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68" w:rsidRDefault="00426268" w:rsidP="00426268">
      <w:pPr>
        <w:pStyle w:val="a3"/>
        <w:shd w:val="clear" w:color="auto" w:fill="FFFFFF"/>
        <w:spacing w:before="0" w:beforeAutospacing="0" w:after="0" w:afterAutospacing="0"/>
        <w:jc w:val="center"/>
        <w:rPr>
          <w:b/>
          <w:color w:val="212121"/>
          <w:sz w:val="28"/>
          <w:szCs w:val="28"/>
          <w:lang w:val="uk-UA"/>
        </w:rPr>
      </w:pPr>
      <w:r w:rsidRPr="00426268">
        <w:rPr>
          <w:b/>
          <w:color w:val="212121"/>
          <w:sz w:val="28"/>
          <w:szCs w:val="28"/>
          <w:lang w:val="uk-UA"/>
        </w:rPr>
        <w:t>Звіт директора ЗДО №5 «Квіткограй» за 2021 – 2022 н.р.</w:t>
      </w:r>
    </w:p>
    <w:p w:rsidR="00DE4427" w:rsidRDefault="00DE4427" w:rsidP="00426268">
      <w:pPr>
        <w:pStyle w:val="a3"/>
        <w:shd w:val="clear" w:color="auto" w:fill="FFFFFF"/>
        <w:spacing w:before="0" w:beforeAutospacing="0" w:after="0" w:afterAutospacing="0"/>
        <w:jc w:val="center"/>
        <w:rPr>
          <w:b/>
          <w:color w:val="212121"/>
          <w:sz w:val="28"/>
          <w:szCs w:val="28"/>
          <w:lang w:val="uk-UA"/>
        </w:rPr>
      </w:pPr>
    </w:p>
    <w:p w:rsidR="00426268" w:rsidRPr="00125425" w:rsidRDefault="00DE4427" w:rsidP="00125425">
      <w:pPr>
        <w:pStyle w:val="a3"/>
        <w:shd w:val="clear" w:color="auto" w:fill="FFFFFF"/>
        <w:spacing w:before="0" w:beforeAutospacing="0" w:after="0" w:afterAutospacing="0"/>
        <w:rPr>
          <w:b/>
          <w:color w:val="212121"/>
          <w:sz w:val="28"/>
          <w:szCs w:val="28"/>
          <w:lang w:val="uk-UA"/>
        </w:rPr>
      </w:pPr>
      <w:r>
        <w:rPr>
          <w:b/>
          <w:color w:val="212121"/>
          <w:sz w:val="28"/>
          <w:szCs w:val="28"/>
          <w:lang w:val="uk-UA"/>
        </w:rPr>
        <w:t>Загальна інформація</w:t>
      </w:r>
    </w:p>
    <w:p w:rsidR="00125425" w:rsidRDefault="00426268" w:rsidP="00DE4427">
      <w:pPr>
        <w:spacing w:after="0" w:line="240" w:lineRule="auto"/>
        <w:jc w:val="both"/>
        <w:rPr>
          <w:rFonts w:ascii="Times New Roman" w:eastAsia="Times New Roman" w:hAnsi="Times New Roman" w:cs="Times New Roman"/>
          <w:sz w:val="28"/>
          <w:szCs w:val="28"/>
          <w:lang w:val="uk-UA" w:eastAsia="uk-UA"/>
        </w:rPr>
      </w:pPr>
      <w:r w:rsidRPr="00DE4427">
        <w:rPr>
          <w:rFonts w:ascii="Times New Roman" w:hAnsi="Times New Roman" w:cs="Times New Roman"/>
          <w:color w:val="212121"/>
          <w:sz w:val="28"/>
          <w:szCs w:val="28"/>
          <w:lang w:val="uk-UA"/>
        </w:rPr>
        <w:t xml:space="preserve"> </w:t>
      </w:r>
      <w:r w:rsidR="00125425">
        <w:rPr>
          <w:rFonts w:ascii="Times New Roman" w:hAnsi="Times New Roman" w:cs="Times New Roman"/>
          <w:color w:val="212121"/>
          <w:sz w:val="28"/>
          <w:szCs w:val="28"/>
          <w:lang w:val="uk-UA"/>
        </w:rPr>
        <w:t xml:space="preserve"> </w:t>
      </w:r>
      <w:r w:rsidRPr="00DE4427">
        <w:rPr>
          <w:rFonts w:ascii="Times New Roman" w:hAnsi="Times New Roman" w:cs="Times New Roman"/>
          <w:color w:val="212121"/>
          <w:sz w:val="28"/>
          <w:szCs w:val="28"/>
          <w:lang w:val="uk-UA"/>
        </w:rPr>
        <w:t xml:space="preserve">  </w:t>
      </w:r>
      <w:r w:rsidR="00DE4427">
        <w:rPr>
          <w:rFonts w:ascii="Times New Roman" w:eastAsia="Times New Roman" w:hAnsi="Times New Roman" w:cs="Times New Roman"/>
          <w:sz w:val="28"/>
          <w:szCs w:val="28"/>
          <w:lang w:val="uk-UA" w:eastAsia="uk-UA"/>
        </w:rPr>
        <w:t>ЗДО №5 «Квіткограй»</w:t>
      </w:r>
      <w:r w:rsidR="00DE4427" w:rsidRPr="00DE4427">
        <w:rPr>
          <w:rFonts w:ascii="Times New Roman" w:eastAsia="Times New Roman" w:hAnsi="Times New Roman" w:cs="Times New Roman"/>
          <w:sz w:val="28"/>
          <w:szCs w:val="28"/>
          <w:lang w:val="uk-UA" w:eastAsia="uk-UA"/>
        </w:rPr>
        <w:t xml:space="preserve"> є юридичною особою, внесений до єдиного державного реєстру, має самостійний кошторис, печатку, штампи, ідентифікаційний код, бланки з вла</w:t>
      </w:r>
      <w:r w:rsidR="00125425">
        <w:rPr>
          <w:rFonts w:ascii="Times New Roman" w:eastAsia="Times New Roman" w:hAnsi="Times New Roman" w:cs="Times New Roman"/>
          <w:sz w:val="28"/>
          <w:szCs w:val="28"/>
          <w:lang w:val="uk-UA" w:eastAsia="uk-UA"/>
        </w:rPr>
        <w:t>сними реквізитами</w:t>
      </w:r>
      <w:r w:rsidR="00DE4427" w:rsidRPr="00DE4427">
        <w:rPr>
          <w:rFonts w:ascii="Times New Roman" w:eastAsia="Times New Roman" w:hAnsi="Times New Roman" w:cs="Times New Roman"/>
          <w:sz w:val="28"/>
          <w:szCs w:val="28"/>
          <w:lang w:val="uk-UA" w:eastAsia="uk-UA"/>
        </w:rPr>
        <w:t>.</w:t>
      </w:r>
    </w:p>
    <w:p w:rsidR="00125425" w:rsidRDefault="00125425" w:rsidP="00DE4427">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DE4427">
        <w:rPr>
          <w:rFonts w:ascii="Times New Roman" w:eastAsia="Times New Roman" w:hAnsi="Times New Roman" w:cs="Times New Roman"/>
          <w:sz w:val="28"/>
          <w:szCs w:val="28"/>
          <w:lang w:val="uk-UA" w:eastAsia="uk-UA"/>
        </w:rPr>
        <w:t xml:space="preserve"> Заклад функціонує з 1 вересня 2005 року, </w:t>
      </w:r>
      <w:r>
        <w:rPr>
          <w:rFonts w:ascii="Times New Roman" w:eastAsia="Times New Roman" w:hAnsi="Times New Roman" w:cs="Times New Roman"/>
          <w:sz w:val="28"/>
          <w:szCs w:val="28"/>
          <w:lang w:val="uk-UA" w:eastAsia="uk-UA"/>
        </w:rPr>
        <w:t xml:space="preserve">у 2020 році відбулася зміна типу закладу та зміна найменування у відповідності до вимог чинного законодавства. </w:t>
      </w:r>
    </w:p>
    <w:p w:rsidR="00DE4427" w:rsidRPr="00DE4427" w:rsidRDefault="00125425" w:rsidP="00DE4427">
      <w:pPr>
        <w:spacing w:after="0" w:line="240" w:lineRule="auto"/>
        <w:jc w:val="both"/>
        <w:rPr>
          <w:rFonts w:ascii="Times New Roman" w:eastAsia="Times New Roman" w:hAnsi="Times New Roman" w:cs="Times New Roman"/>
          <w:b/>
          <w:i/>
          <w:sz w:val="28"/>
          <w:szCs w:val="28"/>
          <w:lang w:val="uk-UA" w:eastAsia="uk-UA"/>
        </w:rPr>
      </w:pPr>
      <w:r>
        <w:rPr>
          <w:rFonts w:ascii="Times New Roman" w:eastAsia="Times New Roman" w:hAnsi="Times New Roman" w:cs="Times New Roman"/>
          <w:sz w:val="28"/>
          <w:szCs w:val="28"/>
          <w:lang w:val="uk-UA" w:eastAsia="uk-UA"/>
        </w:rPr>
        <w:t xml:space="preserve">    З</w:t>
      </w:r>
      <w:r w:rsidR="00DE4427" w:rsidRPr="00DE4427">
        <w:rPr>
          <w:rFonts w:ascii="Times New Roman" w:eastAsia="Times New Roman" w:hAnsi="Times New Roman" w:cs="Times New Roman"/>
          <w:sz w:val="28"/>
          <w:szCs w:val="28"/>
          <w:lang w:val="uk-UA" w:eastAsia="uk-UA"/>
        </w:rPr>
        <w:t>емел</w:t>
      </w:r>
      <w:r>
        <w:rPr>
          <w:rFonts w:ascii="Times New Roman" w:eastAsia="Times New Roman" w:hAnsi="Times New Roman" w:cs="Times New Roman"/>
          <w:sz w:val="28"/>
          <w:szCs w:val="28"/>
          <w:lang w:val="uk-UA" w:eastAsia="uk-UA"/>
        </w:rPr>
        <w:t>ьна ділянка, яка належить закладу</w:t>
      </w:r>
      <w:r w:rsidR="00DE4427" w:rsidRPr="00DE4427">
        <w:rPr>
          <w:rFonts w:ascii="Times New Roman" w:eastAsia="Times New Roman" w:hAnsi="Times New Roman" w:cs="Times New Roman"/>
          <w:sz w:val="28"/>
          <w:szCs w:val="28"/>
          <w:lang w:val="uk-UA" w:eastAsia="uk-UA"/>
        </w:rPr>
        <w:t xml:space="preserve"> має площу 1018 кв.м. </w:t>
      </w:r>
      <w:r w:rsidR="00DE4427" w:rsidRPr="00DE4427">
        <w:rPr>
          <w:sz w:val="28"/>
          <w:szCs w:val="28"/>
          <w:lang w:val="uk-UA"/>
        </w:rPr>
        <w:t xml:space="preserve"> </w:t>
      </w:r>
      <w:r w:rsidR="00DE4427" w:rsidRPr="00DE4427">
        <w:rPr>
          <w:rFonts w:ascii="Times New Roman" w:hAnsi="Times New Roman" w:cs="Times New Roman"/>
          <w:sz w:val="28"/>
          <w:szCs w:val="28"/>
          <w:lang w:val="uk-UA"/>
        </w:rPr>
        <w:t>Будівля закладу загальною площею 2023 кв.м., господарські будівлі загальними площами 76,3 кв.м. та 16,4 кв.м.</w:t>
      </w:r>
      <w:r w:rsidR="00DE4427" w:rsidRPr="00DE4427">
        <w:rPr>
          <w:sz w:val="28"/>
          <w:szCs w:val="28"/>
          <w:lang w:val="uk-UA"/>
        </w:rPr>
        <w:t xml:space="preserve"> </w:t>
      </w:r>
      <w:r w:rsidR="00DE4427" w:rsidRPr="00DE4427">
        <w:rPr>
          <w:rFonts w:ascii="Times New Roman" w:eastAsia="Times New Roman" w:hAnsi="Times New Roman" w:cs="Times New Roman"/>
          <w:sz w:val="28"/>
          <w:szCs w:val="28"/>
          <w:lang w:val="uk-UA" w:eastAsia="uk-UA"/>
        </w:rPr>
        <w:t>Приміщення закладу двоповерхове. На</w:t>
      </w:r>
      <w:r>
        <w:rPr>
          <w:rFonts w:ascii="Times New Roman" w:eastAsia="Times New Roman" w:hAnsi="Times New Roman" w:cs="Times New Roman"/>
          <w:sz w:val="28"/>
          <w:szCs w:val="28"/>
          <w:lang w:val="uk-UA" w:eastAsia="uk-UA"/>
        </w:rPr>
        <w:t>вчальний заклад працює в 07.30 до 18.00</w:t>
      </w:r>
      <w:r w:rsidR="00DE4427" w:rsidRPr="00DE4427">
        <w:rPr>
          <w:rFonts w:ascii="Times New Roman" w:eastAsia="Times New Roman" w:hAnsi="Times New Roman" w:cs="Times New Roman"/>
          <w:sz w:val="28"/>
          <w:szCs w:val="28"/>
          <w:lang w:val="uk-UA" w:eastAsia="uk-UA"/>
        </w:rPr>
        <w:t xml:space="preserve">, навчальний тиждень – п’ятиденний. </w:t>
      </w:r>
    </w:p>
    <w:p w:rsidR="00125425" w:rsidRDefault="00DE4427" w:rsidP="00DE4427">
      <w:pPr>
        <w:spacing w:after="0" w:line="240" w:lineRule="auto"/>
        <w:jc w:val="both"/>
        <w:rPr>
          <w:rFonts w:ascii="Times New Roman" w:hAnsi="Times New Roman" w:cs="Times New Roman"/>
          <w:sz w:val="28"/>
          <w:szCs w:val="28"/>
          <w:lang w:val="uk-UA"/>
        </w:rPr>
      </w:pPr>
      <w:r w:rsidRPr="00DE4427">
        <w:rPr>
          <w:rFonts w:ascii="Times New Roman" w:eastAsia="Times New Roman" w:hAnsi="Times New Roman" w:cs="Times New Roman"/>
          <w:sz w:val="28"/>
          <w:szCs w:val="28"/>
          <w:lang w:val="uk-UA" w:eastAsia="uk-UA"/>
        </w:rPr>
        <w:t xml:space="preserve">   </w:t>
      </w:r>
      <w:r w:rsidR="00125425" w:rsidRPr="00125425">
        <w:rPr>
          <w:rFonts w:ascii="Times New Roman" w:hAnsi="Times New Roman" w:cs="Times New Roman"/>
          <w:sz w:val="28"/>
          <w:szCs w:val="28"/>
          <w:lang w:val="uk-UA"/>
        </w:rPr>
        <w:t>Діяльність закладу здійснюється у відповідності до Законів України: Конституції України, Закону України «Про освіту», Закону України «Про дошкільну освіту», Положення про дошкільний навчальний заклад, Інструкції з організації харчування дітей у дошкільних навчальних закладах, Санітарного регламенту, Статуту ЗДО, Колективного договору та інших розпорядчих документів.</w:t>
      </w:r>
      <w:r w:rsidR="00125425">
        <w:rPr>
          <w:rFonts w:ascii="Times New Roman" w:hAnsi="Times New Roman" w:cs="Times New Roman"/>
          <w:sz w:val="28"/>
          <w:szCs w:val="28"/>
          <w:lang w:val="uk-UA"/>
        </w:rPr>
        <w:t xml:space="preserve"> </w:t>
      </w:r>
    </w:p>
    <w:p w:rsidR="00DE4427" w:rsidRPr="00125425" w:rsidRDefault="00125425" w:rsidP="00125425">
      <w:pPr>
        <w:spacing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 xml:space="preserve">   </w:t>
      </w:r>
      <w:r w:rsidR="00DE4427" w:rsidRPr="00DE4427">
        <w:rPr>
          <w:rFonts w:ascii="Times New Roman" w:eastAsia="Times New Roman" w:hAnsi="Times New Roman" w:cs="Times New Roman"/>
          <w:sz w:val="28"/>
          <w:szCs w:val="28"/>
          <w:lang w:val="uk-UA" w:eastAsia="uk-UA"/>
        </w:rPr>
        <w:t>Заклад має свій сайт, який постійно поповнюється новою інформацією, також у нас є сторінка у фейсбуці, де можна прослідкувати роботу закладу протягом року, ознайомитися із н</w:t>
      </w:r>
      <w:r>
        <w:rPr>
          <w:rFonts w:ascii="Times New Roman" w:eastAsia="Times New Roman" w:hAnsi="Times New Roman" w:cs="Times New Roman"/>
          <w:sz w:val="28"/>
          <w:szCs w:val="28"/>
          <w:lang w:val="uk-UA" w:eastAsia="uk-UA"/>
        </w:rPr>
        <w:t>овинами та побачити чим живе «Квіткограй»</w:t>
      </w:r>
      <w:r w:rsidR="00DE4427" w:rsidRPr="00DE4427">
        <w:rPr>
          <w:rFonts w:ascii="Times New Roman" w:eastAsia="Times New Roman" w:hAnsi="Times New Roman" w:cs="Times New Roman"/>
          <w:sz w:val="28"/>
          <w:szCs w:val="28"/>
          <w:lang w:val="uk-UA" w:eastAsia="uk-UA"/>
        </w:rPr>
        <w:t>.</w:t>
      </w:r>
    </w:p>
    <w:p w:rsidR="00DE4427" w:rsidRPr="00BD4197" w:rsidRDefault="00DE4427" w:rsidP="00DE4427">
      <w:pPr>
        <w:pStyle w:val="a3"/>
        <w:spacing w:before="0" w:beforeAutospacing="0" w:after="0" w:afterAutospacing="0"/>
        <w:jc w:val="both"/>
        <w:rPr>
          <w:sz w:val="28"/>
          <w:szCs w:val="28"/>
          <w:lang w:val="uk-UA"/>
        </w:rPr>
      </w:pPr>
      <w:r w:rsidRPr="00DE4427">
        <w:rPr>
          <w:sz w:val="28"/>
          <w:szCs w:val="28"/>
          <w:lang w:val="uk-UA"/>
        </w:rPr>
        <w:t xml:space="preserve">     </w:t>
      </w:r>
      <w:r w:rsidRPr="00BD4197">
        <w:rPr>
          <w:sz w:val="28"/>
          <w:szCs w:val="28"/>
          <w:lang w:val="uk-UA"/>
        </w:rPr>
        <w:t xml:space="preserve">Головною метою діяльності </w:t>
      </w:r>
      <w:r w:rsidRPr="00DE4427">
        <w:rPr>
          <w:sz w:val="28"/>
          <w:szCs w:val="28"/>
          <w:lang w:val="uk-UA"/>
        </w:rPr>
        <w:t>ЗДО №5 «Квіткограй»</w:t>
      </w:r>
      <w:r w:rsidRPr="00BD4197">
        <w:rPr>
          <w:sz w:val="28"/>
          <w:szCs w:val="28"/>
          <w:lang w:val="uk-UA"/>
        </w:rPr>
        <w:t xml:space="preserve">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rsidR="00DE4427" w:rsidRPr="00DE4427" w:rsidRDefault="00DE4427" w:rsidP="00DE4427">
      <w:pPr>
        <w:pStyle w:val="a3"/>
        <w:spacing w:before="0" w:beforeAutospacing="0" w:after="0" w:afterAutospacing="0"/>
        <w:jc w:val="both"/>
        <w:rPr>
          <w:sz w:val="28"/>
          <w:szCs w:val="28"/>
          <w:lang w:val="uk-UA"/>
        </w:rPr>
      </w:pPr>
      <w:r w:rsidRPr="00DE4427">
        <w:rPr>
          <w:sz w:val="28"/>
          <w:szCs w:val="28"/>
          <w:lang w:val="uk-UA"/>
        </w:rPr>
        <w:t xml:space="preserve">    </w:t>
      </w:r>
      <w:r w:rsidRPr="00DE4427">
        <w:rPr>
          <w:sz w:val="28"/>
          <w:szCs w:val="28"/>
        </w:rPr>
        <w:t xml:space="preserve">Діяльність керівника </w:t>
      </w:r>
      <w:r w:rsidRPr="00DE4427">
        <w:rPr>
          <w:sz w:val="28"/>
          <w:szCs w:val="28"/>
          <w:lang w:val="uk-UA"/>
        </w:rPr>
        <w:t>закладу</w:t>
      </w:r>
      <w:r w:rsidRPr="00DE4427">
        <w:rPr>
          <w:sz w:val="28"/>
          <w:szCs w:val="28"/>
        </w:rPr>
        <w:t xml:space="preserve"> направлена на вирішення освітніх, методичних, </w:t>
      </w:r>
      <w:proofErr w:type="gramStart"/>
      <w:r w:rsidRPr="00DE4427">
        <w:rPr>
          <w:sz w:val="28"/>
          <w:szCs w:val="28"/>
        </w:rPr>
        <w:t>адм</w:t>
      </w:r>
      <w:proofErr w:type="gramEnd"/>
      <w:r w:rsidRPr="00DE4427">
        <w:rPr>
          <w:sz w:val="28"/>
          <w:szCs w:val="28"/>
        </w:rPr>
        <w:t>іністративних, фінансових, господарських та інших питань, які виникають у процесі діяльності ЗДО.</w:t>
      </w:r>
    </w:p>
    <w:p w:rsidR="006554D6" w:rsidRPr="00C44858" w:rsidRDefault="006554D6" w:rsidP="00F17B74">
      <w:pPr>
        <w:shd w:val="clear" w:color="auto" w:fill="FFFFFF"/>
        <w:spacing w:after="0" w:line="240" w:lineRule="auto"/>
        <w:rPr>
          <w:rFonts w:ascii="Times New Roman" w:eastAsia="Times New Roman" w:hAnsi="Times New Roman" w:cs="Times New Roman"/>
          <w:b/>
          <w:sz w:val="28"/>
          <w:szCs w:val="28"/>
          <w:lang w:eastAsia="ru-RU"/>
        </w:rPr>
      </w:pPr>
    </w:p>
    <w:p w:rsidR="00DE4427" w:rsidRPr="00DE4427" w:rsidRDefault="00DE4427" w:rsidP="00F17B74">
      <w:pPr>
        <w:shd w:val="clear" w:color="auto" w:fill="FFFFFF"/>
        <w:spacing w:after="0" w:line="240" w:lineRule="auto"/>
        <w:rPr>
          <w:rFonts w:ascii="Times New Roman" w:hAnsi="Times New Roman" w:cs="Times New Roman"/>
          <w:b/>
          <w:sz w:val="28"/>
          <w:szCs w:val="28"/>
          <w:lang w:val="uk-UA"/>
        </w:rPr>
      </w:pPr>
      <w:r w:rsidRPr="00DE4427">
        <w:rPr>
          <w:rFonts w:ascii="Times New Roman" w:hAnsi="Times New Roman" w:cs="Times New Roman"/>
          <w:b/>
          <w:sz w:val="28"/>
          <w:szCs w:val="28"/>
          <w:lang w:val="uk-UA"/>
        </w:rPr>
        <w:t>Мережа закладу</w:t>
      </w:r>
    </w:p>
    <w:tbl>
      <w:tblPr>
        <w:tblStyle w:val="a5"/>
        <w:tblW w:w="0" w:type="auto"/>
        <w:tblLook w:val="04A0" w:firstRow="1" w:lastRow="0" w:firstColumn="1" w:lastColumn="0" w:noHBand="0" w:noVBand="1"/>
      </w:tblPr>
      <w:tblGrid>
        <w:gridCol w:w="2927"/>
        <w:gridCol w:w="4601"/>
        <w:gridCol w:w="2030"/>
      </w:tblGrid>
      <w:tr w:rsidR="00125425" w:rsidRPr="00DE4427" w:rsidTr="00125425">
        <w:trPr>
          <w:trHeight w:val="601"/>
        </w:trPr>
        <w:tc>
          <w:tcPr>
            <w:tcW w:w="2927" w:type="dxa"/>
          </w:tcPr>
          <w:p w:rsidR="00125425" w:rsidRPr="00DE4427" w:rsidRDefault="00125425" w:rsidP="00DE4427">
            <w:pPr>
              <w:jc w:val="center"/>
              <w:rPr>
                <w:rFonts w:ascii="Times New Roman" w:hAnsi="Times New Roman" w:cs="Times New Roman"/>
                <w:b/>
                <w:sz w:val="28"/>
                <w:szCs w:val="28"/>
              </w:rPr>
            </w:pPr>
            <w:r w:rsidRPr="00DE4427">
              <w:rPr>
                <w:rFonts w:ascii="Times New Roman" w:hAnsi="Times New Roman" w:cs="Times New Roman"/>
                <w:b/>
                <w:sz w:val="28"/>
                <w:szCs w:val="28"/>
              </w:rPr>
              <w:t>Дошкільні групи</w:t>
            </w:r>
          </w:p>
        </w:tc>
        <w:tc>
          <w:tcPr>
            <w:tcW w:w="4601" w:type="dxa"/>
          </w:tcPr>
          <w:p w:rsidR="00125425" w:rsidRPr="00DE4427" w:rsidRDefault="00125425" w:rsidP="00DE4427">
            <w:pPr>
              <w:jc w:val="center"/>
              <w:rPr>
                <w:rFonts w:ascii="Times New Roman" w:hAnsi="Times New Roman" w:cs="Times New Roman"/>
                <w:b/>
                <w:sz w:val="28"/>
                <w:szCs w:val="28"/>
              </w:rPr>
            </w:pPr>
            <w:r w:rsidRPr="00DE4427">
              <w:rPr>
                <w:rFonts w:ascii="Times New Roman" w:hAnsi="Times New Roman" w:cs="Times New Roman"/>
                <w:b/>
                <w:sz w:val="28"/>
                <w:szCs w:val="28"/>
              </w:rPr>
              <w:t>Вихователі</w:t>
            </w:r>
          </w:p>
          <w:p w:rsidR="00125425" w:rsidRPr="00DE4427" w:rsidRDefault="00125425" w:rsidP="00DE4427">
            <w:pPr>
              <w:jc w:val="center"/>
              <w:rPr>
                <w:rFonts w:ascii="Times New Roman" w:hAnsi="Times New Roman" w:cs="Times New Roman"/>
                <w:b/>
                <w:sz w:val="28"/>
                <w:szCs w:val="28"/>
              </w:rPr>
            </w:pPr>
            <w:r w:rsidRPr="00DE4427">
              <w:rPr>
                <w:rFonts w:ascii="Times New Roman" w:hAnsi="Times New Roman" w:cs="Times New Roman"/>
                <w:b/>
                <w:sz w:val="28"/>
                <w:szCs w:val="28"/>
              </w:rPr>
              <w:t>дошкільних груп</w:t>
            </w:r>
          </w:p>
        </w:tc>
        <w:tc>
          <w:tcPr>
            <w:tcW w:w="2030" w:type="dxa"/>
          </w:tcPr>
          <w:p w:rsidR="00125425" w:rsidRPr="00DE4427" w:rsidRDefault="00125425" w:rsidP="00DE4427">
            <w:pPr>
              <w:jc w:val="center"/>
              <w:rPr>
                <w:rFonts w:ascii="Times New Roman" w:hAnsi="Times New Roman" w:cs="Times New Roman"/>
                <w:b/>
                <w:sz w:val="28"/>
                <w:szCs w:val="28"/>
              </w:rPr>
            </w:pPr>
            <w:r w:rsidRPr="00DE4427">
              <w:rPr>
                <w:rFonts w:ascii="Times New Roman" w:hAnsi="Times New Roman" w:cs="Times New Roman"/>
                <w:b/>
                <w:sz w:val="28"/>
                <w:szCs w:val="28"/>
              </w:rPr>
              <w:t>К – сть дітей</w:t>
            </w:r>
          </w:p>
        </w:tc>
      </w:tr>
      <w:tr w:rsidR="00125425" w:rsidRPr="00DE4427" w:rsidTr="00125425">
        <w:trPr>
          <w:trHeight w:val="305"/>
        </w:trPr>
        <w:tc>
          <w:tcPr>
            <w:tcW w:w="2927" w:type="dxa"/>
          </w:tcPr>
          <w:p w:rsidR="00125425" w:rsidRPr="00DE4427" w:rsidRDefault="00125425" w:rsidP="00DE4427">
            <w:pPr>
              <w:jc w:val="both"/>
              <w:rPr>
                <w:rFonts w:ascii="Times New Roman" w:hAnsi="Times New Roman" w:cs="Times New Roman"/>
                <w:sz w:val="28"/>
                <w:szCs w:val="28"/>
              </w:rPr>
            </w:pPr>
            <w:r w:rsidRPr="00DE4427">
              <w:rPr>
                <w:rFonts w:ascii="Times New Roman" w:hAnsi="Times New Roman" w:cs="Times New Roman"/>
                <w:sz w:val="28"/>
                <w:szCs w:val="28"/>
              </w:rPr>
              <w:t>І молодша</w:t>
            </w:r>
          </w:p>
        </w:tc>
        <w:tc>
          <w:tcPr>
            <w:tcW w:w="4601" w:type="dxa"/>
          </w:tcPr>
          <w:p w:rsidR="00125425" w:rsidRPr="00F17B74"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Лещук Н.В.</w:t>
            </w:r>
          </w:p>
          <w:p w:rsidR="00125425" w:rsidRPr="00DE4427"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Мехоношина О.В.</w:t>
            </w:r>
          </w:p>
        </w:tc>
        <w:tc>
          <w:tcPr>
            <w:tcW w:w="2030" w:type="dxa"/>
          </w:tcPr>
          <w:p w:rsidR="00125425" w:rsidRPr="00DE4427"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14</w:t>
            </w:r>
          </w:p>
        </w:tc>
      </w:tr>
      <w:tr w:rsidR="00125425" w:rsidRPr="00DE4427" w:rsidTr="00125425">
        <w:trPr>
          <w:trHeight w:val="305"/>
        </w:trPr>
        <w:tc>
          <w:tcPr>
            <w:tcW w:w="2927" w:type="dxa"/>
          </w:tcPr>
          <w:p w:rsidR="00125425" w:rsidRPr="00DE4427" w:rsidRDefault="00125425" w:rsidP="00DE4427">
            <w:pPr>
              <w:jc w:val="both"/>
              <w:rPr>
                <w:rFonts w:ascii="Times New Roman" w:hAnsi="Times New Roman" w:cs="Times New Roman"/>
                <w:sz w:val="28"/>
                <w:szCs w:val="28"/>
              </w:rPr>
            </w:pPr>
            <w:r w:rsidRPr="00DE4427">
              <w:rPr>
                <w:rFonts w:ascii="Times New Roman" w:hAnsi="Times New Roman" w:cs="Times New Roman"/>
                <w:sz w:val="28"/>
                <w:szCs w:val="28"/>
              </w:rPr>
              <w:t>ІІ молодша</w:t>
            </w:r>
          </w:p>
        </w:tc>
        <w:tc>
          <w:tcPr>
            <w:tcW w:w="4601" w:type="dxa"/>
          </w:tcPr>
          <w:p w:rsidR="00125425" w:rsidRPr="00F17B74"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Ковальчук О.Г.</w:t>
            </w:r>
          </w:p>
          <w:p w:rsidR="00125425" w:rsidRPr="00DE4427"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Красномовець Н.В.</w:t>
            </w:r>
          </w:p>
        </w:tc>
        <w:tc>
          <w:tcPr>
            <w:tcW w:w="2030" w:type="dxa"/>
          </w:tcPr>
          <w:p w:rsidR="00125425" w:rsidRPr="00DE4427"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20</w:t>
            </w:r>
          </w:p>
        </w:tc>
      </w:tr>
      <w:tr w:rsidR="00125425" w:rsidRPr="00DE4427" w:rsidTr="00125425">
        <w:trPr>
          <w:trHeight w:val="305"/>
        </w:trPr>
        <w:tc>
          <w:tcPr>
            <w:tcW w:w="2927" w:type="dxa"/>
          </w:tcPr>
          <w:p w:rsidR="00125425" w:rsidRPr="00DE4427" w:rsidRDefault="00125425" w:rsidP="00DE4427">
            <w:pPr>
              <w:jc w:val="both"/>
              <w:rPr>
                <w:rFonts w:ascii="Times New Roman" w:hAnsi="Times New Roman" w:cs="Times New Roman"/>
                <w:sz w:val="28"/>
                <w:szCs w:val="28"/>
              </w:rPr>
            </w:pPr>
            <w:r w:rsidRPr="00DE4427">
              <w:rPr>
                <w:rFonts w:ascii="Times New Roman" w:hAnsi="Times New Roman" w:cs="Times New Roman"/>
                <w:sz w:val="28"/>
                <w:szCs w:val="28"/>
              </w:rPr>
              <w:t>Середня</w:t>
            </w:r>
          </w:p>
        </w:tc>
        <w:tc>
          <w:tcPr>
            <w:tcW w:w="4601" w:type="dxa"/>
          </w:tcPr>
          <w:p w:rsidR="00125425" w:rsidRPr="00F17B74"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Пащенко Т.М.</w:t>
            </w:r>
          </w:p>
          <w:p w:rsidR="00125425" w:rsidRPr="00DE4427"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Мехоношина О.В.</w:t>
            </w:r>
          </w:p>
        </w:tc>
        <w:tc>
          <w:tcPr>
            <w:tcW w:w="2030" w:type="dxa"/>
          </w:tcPr>
          <w:p w:rsidR="00125425" w:rsidRPr="00DE4427"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19</w:t>
            </w:r>
          </w:p>
        </w:tc>
      </w:tr>
      <w:tr w:rsidR="00125425" w:rsidRPr="00DE4427" w:rsidTr="00125425">
        <w:trPr>
          <w:trHeight w:val="305"/>
        </w:trPr>
        <w:tc>
          <w:tcPr>
            <w:tcW w:w="2927" w:type="dxa"/>
          </w:tcPr>
          <w:p w:rsidR="00125425" w:rsidRPr="00DE4427" w:rsidRDefault="00125425" w:rsidP="00DE4427">
            <w:pPr>
              <w:jc w:val="both"/>
              <w:rPr>
                <w:rFonts w:ascii="Times New Roman" w:hAnsi="Times New Roman" w:cs="Times New Roman"/>
                <w:sz w:val="28"/>
                <w:szCs w:val="28"/>
              </w:rPr>
            </w:pPr>
            <w:r w:rsidRPr="00DE4427">
              <w:rPr>
                <w:rFonts w:ascii="Times New Roman" w:hAnsi="Times New Roman" w:cs="Times New Roman"/>
                <w:sz w:val="28"/>
                <w:szCs w:val="28"/>
              </w:rPr>
              <w:t>Старша</w:t>
            </w:r>
          </w:p>
        </w:tc>
        <w:tc>
          <w:tcPr>
            <w:tcW w:w="4601" w:type="dxa"/>
          </w:tcPr>
          <w:p w:rsidR="00125425" w:rsidRPr="00F17B74"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Кужелєва І.В.</w:t>
            </w:r>
          </w:p>
          <w:p w:rsidR="00125425" w:rsidRPr="00DE4427" w:rsidRDefault="00125425" w:rsidP="00DE4427">
            <w:pPr>
              <w:jc w:val="center"/>
              <w:rPr>
                <w:rFonts w:ascii="Times New Roman" w:hAnsi="Times New Roman" w:cs="Times New Roman"/>
                <w:sz w:val="28"/>
                <w:szCs w:val="28"/>
              </w:rPr>
            </w:pPr>
            <w:r w:rsidRPr="00F17B74">
              <w:rPr>
                <w:rFonts w:ascii="Times New Roman" w:hAnsi="Times New Roman" w:cs="Times New Roman"/>
                <w:sz w:val="28"/>
                <w:szCs w:val="28"/>
              </w:rPr>
              <w:t>Буйніч С.В.</w:t>
            </w:r>
          </w:p>
        </w:tc>
        <w:tc>
          <w:tcPr>
            <w:tcW w:w="2030" w:type="dxa"/>
          </w:tcPr>
          <w:p w:rsidR="00125425" w:rsidRPr="00DE4427"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31</w:t>
            </w:r>
          </w:p>
        </w:tc>
      </w:tr>
      <w:tr w:rsidR="00F17B74" w:rsidRPr="00DE4427" w:rsidTr="00125425">
        <w:trPr>
          <w:trHeight w:val="305"/>
        </w:trPr>
        <w:tc>
          <w:tcPr>
            <w:tcW w:w="2927" w:type="dxa"/>
          </w:tcPr>
          <w:p w:rsidR="00F17B74" w:rsidRPr="00F17B74" w:rsidRDefault="00F17B74" w:rsidP="00DE4427">
            <w:pPr>
              <w:jc w:val="both"/>
              <w:rPr>
                <w:rFonts w:ascii="Times New Roman" w:hAnsi="Times New Roman" w:cs="Times New Roman"/>
                <w:sz w:val="28"/>
                <w:szCs w:val="28"/>
              </w:rPr>
            </w:pPr>
            <w:r w:rsidRPr="00F17B74">
              <w:rPr>
                <w:rFonts w:ascii="Times New Roman" w:hAnsi="Times New Roman" w:cs="Times New Roman"/>
                <w:sz w:val="28"/>
                <w:szCs w:val="28"/>
              </w:rPr>
              <w:t>Всього:</w:t>
            </w:r>
          </w:p>
        </w:tc>
        <w:tc>
          <w:tcPr>
            <w:tcW w:w="4601" w:type="dxa"/>
          </w:tcPr>
          <w:p w:rsidR="00F17B74" w:rsidRPr="00F17B74"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4 дошкільні групи</w:t>
            </w:r>
          </w:p>
        </w:tc>
        <w:tc>
          <w:tcPr>
            <w:tcW w:w="2030" w:type="dxa"/>
          </w:tcPr>
          <w:p w:rsidR="00F17B74" w:rsidRPr="00F17B74" w:rsidRDefault="00F17B74" w:rsidP="00DE4427">
            <w:pPr>
              <w:jc w:val="center"/>
              <w:rPr>
                <w:rFonts w:ascii="Times New Roman" w:hAnsi="Times New Roman" w:cs="Times New Roman"/>
                <w:sz w:val="28"/>
                <w:szCs w:val="28"/>
              </w:rPr>
            </w:pPr>
            <w:r w:rsidRPr="00F17B74">
              <w:rPr>
                <w:rFonts w:ascii="Times New Roman" w:hAnsi="Times New Roman" w:cs="Times New Roman"/>
                <w:sz w:val="28"/>
                <w:szCs w:val="28"/>
              </w:rPr>
              <w:t>84</w:t>
            </w:r>
          </w:p>
        </w:tc>
      </w:tr>
    </w:tbl>
    <w:p w:rsidR="00F17B74" w:rsidRPr="00DE4427" w:rsidRDefault="00F17B74" w:rsidP="00DE4427">
      <w:pPr>
        <w:spacing w:after="0" w:line="240" w:lineRule="auto"/>
        <w:rPr>
          <w:rFonts w:ascii="Times New Roman" w:eastAsia="Times New Roman" w:hAnsi="Times New Roman" w:cs="Times New Roman"/>
          <w:sz w:val="24"/>
          <w:szCs w:val="24"/>
          <w:lang w:val="uk-UA" w:eastAsia="uk-UA"/>
        </w:rPr>
      </w:pPr>
    </w:p>
    <w:p w:rsidR="00F17B74" w:rsidRPr="00DE4427" w:rsidRDefault="00DE4427" w:rsidP="00F17B74">
      <w:pPr>
        <w:spacing w:after="0" w:line="240" w:lineRule="auto"/>
        <w:rPr>
          <w:rFonts w:ascii="Times New Roman" w:eastAsia="Times New Roman" w:hAnsi="Times New Roman" w:cs="Times New Roman"/>
          <w:b/>
          <w:sz w:val="28"/>
          <w:szCs w:val="28"/>
          <w:lang w:val="uk-UA" w:eastAsia="uk-UA"/>
        </w:rPr>
      </w:pPr>
      <w:r w:rsidRPr="00DE4427">
        <w:rPr>
          <w:rFonts w:ascii="Times New Roman" w:eastAsia="Times New Roman" w:hAnsi="Times New Roman" w:cs="Times New Roman"/>
          <w:b/>
          <w:sz w:val="28"/>
          <w:szCs w:val="28"/>
          <w:lang w:val="uk-UA" w:eastAsia="uk-UA"/>
        </w:rPr>
        <w:lastRenderedPageBreak/>
        <w:t>Кадрове забезпечення</w:t>
      </w:r>
    </w:p>
    <w:p w:rsidR="00DE4427" w:rsidRDefault="00DE4427" w:rsidP="00DE4427">
      <w:pPr>
        <w:spacing w:after="0" w:line="240" w:lineRule="auto"/>
        <w:rPr>
          <w:rFonts w:ascii="Times New Roman" w:eastAsia="Times New Roman" w:hAnsi="Times New Roman" w:cs="Times New Roman"/>
          <w:b/>
          <w:sz w:val="28"/>
          <w:szCs w:val="28"/>
          <w:lang w:val="uk-UA" w:eastAsia="uk-UA"/>
        </w:rPr>
      </w:pPr>
      <w:r w:rsidRPr="00DE4427">
        <w:rPr>
          <w:rFonts w:ascii="Times New Roman" w:eastAsia="Times New Roman" w:hAnsi="Times New Roman" w:cs="Times New Roman"/>
          <w:b/>
          <w:sz w:val="28"/>
          <w:szCs w:val="28"/>
          <w:lang w:val="uk-UA" w:eastAsia="uk-UA"/>
        </w:rPr>
        <w:t>Кількісний склад педагогічних працівників</w:t>
      </w:r>
    </w:p>
    <w:tbl>
      <w:tblPr>
        <w:tblStyle w:val="a5"/>
        <w:tblW w:w="9606" w:type="dxa"/>
        <w:tblLayout w:type="fixed"/>
        <w:tblLook w:val="04A0" w:firstRow="1" w:lastRow="0" w:firstColumn="1" w:lastColumn="0" w:noHBand="0" w:noVBand="1"/>
      </w:tblPr>
      <w:tblGrid>
        <w:gridCol w:w="1101"/>
        <w:gridCol w:w="1273"/>
        <w:gridCol w:w="1562"/>
        <w:gridCol w:w="1559"/>
        <w:gridCol w:w="1276"/>
        <w:gridCol w:w="1417"/>
        <w:gridCol w:w="1418"/>
      </w:tblGrid>
      <w:tr w:rsidR="00E66126" w:rsidTr="00E66126">
        <w:tc>
          <w:tcPr>
            <w:tcW w:w="1101" w:type="dxa"/>
          </w:tcPr>
          <w:p w:rsidR="00F17B74" w:rsidRPr="00E66126" w:rsidRDefault="00F17B74" w:rsidP="00DE4427">
            <w:pP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Усього:</w:t>
            </w:r>
          </w:p>
        </w:tc>
        <w:tc>
          <w:tcPr>
            <w:tcW w:w="1273" w:type="dxa"/>
          </w:tcPr>
          <w:p w:rsidR="00F17B74" w:rsidRPr="00E66126" w:rsidRDefault="00F17B74" w:rsidP="00F17B74">
            <w:pPr>
              <w:jc w:val="cente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Директор</w:t>
            </w:r>
          </w:p>
        </w:tc>
        <w:tc>
          <w:tcPr>
            <w:tcW w:w="1562" w:type="dxa"/>
          </w:tcPr>
          <w:p w:rsidR="00F17B74" w:rsidRPr="00E66126" w:rsidRDefault="00F17B74" w:rsidP="00F17B74">
            <w:pPr>
              <w:jc w:val="cente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Вихователь - методист</w:t>
            </w:r>
          </w:p>
        </w:tc>
        <w:tc>
          <w:tcPr>
            <w:tcW w:w="1559" w:type="dxa"/>
          </w:tcPr>
          <w:p w:rsidR="00F17B74" w:rsidRPr="00E66126" w:rsidRDefault="00F17B74" w:rsidP="00F17B74">
            <w:pPr>
              <w:jc w:val="cente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Вихователі дошкільних груп</w:t>
            </w:r>
          </w:p>
        </w:tc>
        <w:tc>
          <w:tcPr>
            <w:tcW w:w="1276" w:type="dxa"/>
          </w:tcPr>
          <w:p w:rsidR="00F17B74" w:rsidRPr="00E66126" w:rsidRDefault="00E66126" w:rsidP="00F17B74">
            <w:pPr>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Муз.</w:t>
            </w:r>
            <w:r w:rsidR="00F17B74" w:rsidRPr="00E66126">
              <w:rPr>
                <w:rFonts w:ascii="Times New Roman" w:eastAsia="Times New Roman" w:hAnsi="Times New Roman" w:cs="Times New Roman"/>
                <w:b/>
                <w:sz w:val="24"/>
                <w:szCs w:val="24"/>
                <w:lang w:eastAsia="uk-UA"/>
              </w:rPr>
              <w:t xml:space="preserve"> керівник</w:t>
            </w:r>
          </w:p>
        </w:tc>
        <w:tc>
          <w:tcPr>
            <w:tcW w:w="1417" w:type="dxa"/>
          </w:tcPr>
          <w:p w:rsidR="00F17B74" w:rsidRPr="00E66126" w:rsidRDefault="00F17B74" w:rsidP="00F17B74">
            <w:pPr>
              <w:jc w:val="cente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Вчитель - логопед</w:t>
            </w:r>
          </w:p>
        </w:tc>
        <w:tc>
          <w:tcPr>
            <w:tcW w:w="1418" w:type="dxa"/>
          </w:tcPr>
          <w:p w:rsidR="00F17B74" w:rsidRPr="00E66126" w:rsidRDefault="00F17B74" w:rsidP="00F17B74">
            <w:pPr>
              <w:jc w:val="center"/>
              <w:rPr>
                <w:rFonts w:ascii="Times New Roman" w:eastAsia="Times New Roman" w:hAnsi="Times New Roman" w:cs="Times New Roman"/>
                <w:b/>
                <w:sz w:val="24"/>
                <w:szCs w:val="24"/>
                <w:lang w:eastAsia="uk-UA"/>
              </w:rPr>
            </w:pPr>
            <w:r w:rsidRPr="00E66126">
              <w:rPr>
                <w:rFonts w:ascii="Times New Roman" w:eastAsia="Times New Roman" w:hAnsi="Times New Roman" w:cs="Times New Roman"/>
                <w:b/>
                <w:sz w:val="24"/>
                <w:szCs w:val="24"/>
                <w:lang w:eastAsia="uk-UA"/>
              </w:rPr>
              <w:t>П</w:t>
            </w:r>
            <w:r w:rsidR="00E66126">
              <w:rPr>
                <w:rFonts w:ascii="Times New Roman" w:eastAsia="Times New Roman" w:hAnsi="Times New Roman" w:cs="Times New Roman"/>
                <w:b/>
                <w:sz w:val="24"/>
                <w:szCs w:val="24"/>
                <w:lang w:eastAsia="uk-UA"/>
              </w:rPr>
              <w:t>ракт.</w:t>
            </w:r>
            <w:r w:rsidRPr="00E66126">
              <w:rPr>
                <w:rFonts w:ascii="Times New Roman" w:eastAsia="Times New Roman" w:hAnsi="Times New Roman" w:cs="Times New Roman"/>
                <w:b/>
                <w:sz w:val="24"/>
                <w:szCs w:val="24"/>
                <w:lang w:eastAsia="uk-UA"/>
              </w:rPr>
              <w:t xml:space="preserve"> психолог</w:t>
            </w:r>
          </w:p>
        </w:tc>
      </w:tr>
      <w:tr w:rsidR="00E66126" w:rsidTr="00E66126">
        <w:tc>
          <w:tcPr>
            <w:tcW w:w="1101"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1273" w:type="dxa"/>
          </w:tcPr>
          <w:p w:rsidR="00F17B74" w:rsidRPr="00F17B74" w:rsidRDefault="00F17B74" w:rsidP="00F17B74">
            <w:pPr>
              <w:jc w:val="center"/>
              <w:rPr>
                <w:rFonts w:ascii="Times New Roman" w:eastAsia="Times New Roman" w:hAnsi="Times New Roman" w:cs="Times New Roman"/>
                <w:sz w:val="28"/>
                <w:szCs w:val="28"/>
                <w:lang w:eastAsia="uk-UA"/>
              </w:rPr>
            </w:pPr>
            <w:r w:rsidRPr="00F17B74">
              <w:rPr>
                <w:rFonts w:ascii="Times New Roman" w:eastAsia="Times New Roman" w:hAnsi="Times New Roman" w:cs="Times New Roman"/>
                <w:sz w:val="28"/>
                <w:szCs w:val="28"/>
                <w:lang w:eastAsia="uk-UA"/>
              </w:rPr>
              <w:t>1</w:t>
            </w:r>
          </w:p>
        </w:tc>
        <w:tc>
          <w:tcPr>
            <w:tcW w:w="1562"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559"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1276"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417"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418" w:type="dxa"/>
          </w:tcPr>
          <w:p w:rsidR="00F17B74" w:rsidRPr="00F17B74" w:rsidRDefault="00F17B74" w:rsidP="00F17B7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bl>
    <w:p w:rsidR="00DE4427" w:rsidRPr="00DE4427" w:rsidRDefault="00DE4427" w:rsidP="00DE4427">
      <w:pPr>
        <w:spacing w:after="0" w:line="240" w:lineRule="auto"/>
        <w:rPr>
          <w:rFonts w:ascii="Times New Roman" w:eastAsia="Times New Roman" w:hAnsi="Times New Roman" w:cs="Times New Roman"/>
          <w:sz w:val="28"/>
          <w:szCs w:val="28"/>
          <w:lang w:val="uk-UA" w:eastAsia="uk-UA"/>
        </w:rPr>
      </w:pPr>
    </w:p>
    <w:p w:rsidR="00DE4427" w:rsidRPr="00DE4427" w:rsidRDefault="00DE4427" w:rsidP="00DE4427">
      <w:pPr>
        <w:spacing w:after="0" w:line="240" w:lineRule="auto"/>
        <w:rPr>
          <w:rFonts w:ascii="Times New Roman" w:eastAsia="Times New Roman" w:hAnsi="Times New Roman" w:cs="Times New Roman"/>
          <w:b/>
          <w:sz w:val="28"/>
          <w:szCs w:val="28"/>
          <w:lang w:val="uk-UA" w:eastAsia="uk-UA"/>
        </w:rPr>
      </w:pPr>
      <w:r w:rsidRPr="00DE4427">
        <w:rPr>
          <w:rFonts w:ascii="Times New Roman" w:eastAsia="Times New Roman" w:hAnsi="Times New Roman" w:cs="Times New Roman"/>
          <w:b/>
          <w:sz w:val="28"/>
          <w:szCs w:val="28"/>
          <w:lang w:val="uk-UA" w:eastAsia="uk-UA"/>
        </w:rPr>
        <w:t>Освітньо – кваліфікаційний рівень педагогічних працівників</w:t>
      </w:r>
    </w:p>
    <w:tbl>
      <w:tblPr>
        <w:tblStyle w:val="a5"/>
        <w:tblW w:w="0" w:type="auto"/>
        <w:tblLook w:val="04A0" w:firstRow="1" w:lastRow="0" w:firstColumn="1" w:lastColumn="0" w:noHBand="0" w:noVBand="1"/>
      </w:tblPr>
      <w:tblGrid>
        <w:gridCol w:w="1936"/>
        <w:gridCol w:w="1898"/>
        <w:gridCol w:w="1876"/>
        <w:gridCol w:w="1937"/>
        <w:gridCol w:w="1924"/>
      </w:tblGrid>
      <w:tr w:rsidR="00DE4427" w:rsidRPr="00DE4427" w:rsidTr="00BE3746">
        <w:tc>
          <w:tcPr>
            <w:tcW w:w="1971" w:type="dxa"/>
            <w:vMerge w:val="restart"/>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Усього працівників</w:t>
            </w:r>
          </w:p>
        </w:tc>
        <w:tc>
          <w:tcPr>
            <w:tcW w:w="7884" w:type="dxa"/>
            <w:gridSpan w:val="4"/>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Освіта</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Магістр</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Вища</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Незакінчена вища</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Середня спеціальна</w:t>
            </w:r>
          </w:p>
        </w:tc>
      </w:tr>
      <w:tr w:rsidR="00DE4427" w:rsidRPr="00DE4427" w:rsidTr="00BE3746">
        <w:tc>
          <w:tcPr>
            <w:tcW w:w="1971" w:type="dxa"/>
            <w:vMerge w:val="restart"/>
          </w:tcPr>
          <w:p w:rsidR="00DE4427" w:rsidRPr="00DE4427" w:rsidRDefault="00DE4427" w:rsidP="00DE4427">
            <w:pPr>
              <w:jc w:val="center"/>
              <w:rPr>
                <w:rFonts w:ascii="Times New Roman" w:eastAsia="Times New Roman" w:hAnsi="Times New Roman" w:cs="Times New Roman"/>
                <w:sz w:val="24"/>
                <w:szCs w:val="24"/>
                <w:lang w:eastAsia="uk-UA"/>
              </w:rPr>
            </w:pPr>
          </w:p>
          <w:p w:rsidR="00DE4427" w:rsidRPr="00DE4427" w:rsidRDefault="00DE4427" w:rsidP="00DE4427">
            <w:pPr>
              <w:jc w:val="center"/>
              <w:rPr>
                <w:rFonts w:ascii="Times New Roman" w:eastAsia="Times New Roman" w:hAnsi="Times New Roman" w:cs="Times New Roman"/>
                <w:sz w:val="24"/>
                <w:szCs w:val="24"/>
                <w:lang w:eastAsia="uk-UA"/>
              </w:rPr>
            </w:pPr>
          </w:p>
          <w:p w:rsidR="00DE4427" w:rsidRPr="00DE4427" w:rsidRDefault="00DE4427" w:rsidP="00DE4427">
            <w:pPr>
              <w:jc w:val="center"/>
              <w:rPr>
                <w:rFonts w:ascii="Times New Roman" w:eastAsia="Times New Roman" w:hAnsi="Times New Roman" w:cs="Times New Roman"/>
                <w:sz w:val="24"/>
                <w:szCs w:val="24"/>
                <w:lang w:eastAsia="uk-UA"/>
              </w:rPr>
            </w:pPr>
          </w:p>
          <w:p w:rsidR="00DE4427" w:rsidRPr="00DE4427" w:rsidRDefault="00F17B74" w:rsidP="00DE4427">
            <w:pPr>
              <w:jc w:val="center"/>
              <w:rPr>
                <w:rFonts w:ascii="Times New Roman" w:eastAsia="Times New Roman" w:hAnsi="Times New Roman" w:cs="Times New Roman"/>
                <w:sz w:val="24"/>
                <w:szCs w:val="24"/>
                <w:lang w:eastAsia="uk-UA"/>
              </w:rPr>
            </w:pPr>
            <w:r w:rsidRPr="00F17B74">
              <w:rPr>
                <w:rFonts w:ascii="Times New Roman" w:eastAsia="Times New Roman" w:hAnsi="Times New Roman" w:cs="Times New Roman"/>
                <w:sz w:val="24"/>
                <w:szCs w:val="24"/>
                <w:lang w:eastAsia="uk-UA"/>
              </w:rPr>
              <w:t>10</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971" w:type="dxa"/>
          </w:tcPr>
          <w:p w:rsidR="00DE4427" w:rsidRPr="00DE4427" w:rsidRDefault="00DE4427" w:rsidP="00DE4427">
            <w:pPr>
              <w:jc w:val="center"/>
              <w:rPr>
                <w:rFonts w:ascii="Times New Roman" w:eastAsia="Times New Roman" w:hAnsi="Times New Roman" w:cs="Times New Roman"/>
                <w:sz w:val="24"/>
                <w:szCs w:val="24"/>
                <w:lang w:eastAsia="uk-UA"/>
              </w:rPr>
            </w:pPr>
            <w:r w:rsidRPr="00DE4427">
              <w:rPr>
                <w:rFonts w:ascii="Times New Roman" w:eastAsia="Times New Roman" w:hAnsi="Times New Roman" w:cs="Times New Roman"/>
                <w:sz w:val="24"/>
                <w:szCs w:val="24"/>
                <w:lang w:eastAsia="uk-UA"/>
              </w:rPr>
              <w:t>-</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7884" w:type="dxa"/>
            <w:gridSpan w:val="4"/>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Категорія</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Вища</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І</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ІІ</w:t>
            </w:r>
          </w:p>
        </w:tc>
        <w:tc>
          <w:tcPr>
            <w:tcW w:w="197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Спеціаліст</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971" w:type="dxa"/>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7884" w:type="dxa"/>
            <w:gridSpan w:val="4"/>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Педагогічне звання</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3942" w:type="dxa"/>
            <w:gridSpan w:val="2"/>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Старший вчитель</w:t>
            </w:r>
          </w:p>
        </w:tc>
        <w:tc>
          <w:tcPr>
            <w:tcW w:w="3942" w:type="dxa"/>
            <w:gridSpan w:val="2"/>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Вихователь - методист</w:t>
            </w:r>
          </w:p>
        </w:tc>
      </w:tr>
      <w:tr w:rsidR="00DE4427" w:rsidRPr="00DE4427" w:rsidTr="00BE3746">
        <w:tc>
          <w:tcPr>
            <w:tcW w:w="1971" w:type="dxa"/>
            <w:vMerge/>
          </w:tcPr>
          <w:p w:rsidR="00DE4427" w:rsidRPr="00DE4427" w:rsidRDefault="00DE4427" w:rsidP="00DE4427">
            <w:pPr>
              <w:jc w:val="center"/>
              <w:rPr>
                <w:rFonts w:ascii="Times New Roman" w:eastAsia="Times New Roman" w:hAnsi="Times New Roman" w:cs="Times New Roman"/>
                <w:sz w:val="24"/>
                <w:szCs w:val="24"/>
                <w:lang w:eastAsia="uk-UA"/>
              </w:rPr>
            </w:pPr>
          </w:p>
        </w:tc>
        <w:tc>
          <w:tcPr>
            <w:tcW w:w="3942" w:type="dxa"/>
            <w:gridSpan w:val="2"/>
          </w:tcPr>
          <w:p w:rsidR="00DE4427" w:rsidRPr="00DE4427" w:rsidRDefault="00E66126" w:rsidP="00DE4427">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3942" w:type="dxa"/>
            <w:gridSpan w:val="2"/>
          </w:tcPr>
          <w:p w:rsidR="00DE4427" w:rsidRPr="00DE4427" w:rsidRDefault="00DE4427" w:rsidP="00DE4427">
            <w:pPr>
              <w:jc w:val="center"/>
              <w:rPr>
                <w:rFonts w:ascii="Times New Roman" w:eastAsia="Times New Roman" w:hAnsi="Times New Roman" w:cs="Times New Roman"/>
                <w:sz w:val="24"/>
                <w:szCs w:val="24"/>
                <w:lang w:eastAsia="uk-UA"/>
              </w:rPr>
            </w:pPr>
            <w:r w:rsidRPr="00DE4427">
              <w:rPr>
                <w:rFonts w:ascii="Times New Roman" w:eastAsia="Times New Roman" w:hAnsi="Times New Roman" w:cs="Times New Roman"/>
                <w:sz w:val="24"/>
                <w:szCs w:val="24"/>
                <w:lang w:eastAsia="uk-UA"/>
              </w:rPr>
              <w:t>1</w:t>
            </w:r>
          </w:p>
        </w:tc>
      </w:tr>
    </w:tbl>
    <w:p w:rsidR="00DE4427" w:rsidRPr="00DE4427" w:rsidRDefault="00DE4427" w:rsidP="00DE4427">
      <w:pPr>
        <w:spacing w:after="0" w:line="240" w:lineRule="auto"/>
        <w:rPr>
          <w:rFonts w:ascii="Times New Roman" w:eastAsia="Times New Roman" w:hAnsi="Times New Roman" w:cs="Times New Roman"/>
          <w:sz w:val="28"/>
          <w:szCs w:val="28"/>
          <w:lang w:val="uk-UA" w:eastAsia="uk-UA"/>
        </w:rPr>
      </w:pPr>
    </w:p>
    <w:p w:rsidR="00DE4427" w:rsidRPr="00DE4427" w:rsidRDefault="00DE4427" w:rsidP="00DE4427">
      <w:pPr>
        <w:spacing w:after="0" w:line="240" w:lineRule="auto"/>
        <w:rPr>
          <w:rFonts w:ascii="Times New Roman" w:eastAsia="Times New Roman" w:hAnsi="Times New Roman" w:cs="Times New Roman"/>
          <w:b/>
          <w:sz w:val="28"/>
          <w:szCs w:val="28"/>
          <w:lang w:val="uk-UA" w:eastAsia="uk-UA"/>
        </w:rPr>
      </w:pPr>
      <w:r w:rsidRPr="00DE4427">
        <w:rPr>
          <w:rFonts w:ascii="Times New Roman" w:eastAsia="Times New Roman" w:hAnsi="Times New Roman" w:cs="Times New Roman"/>
          <w:b/>
          <w:sz w:val="28"/>
          <w:szCs w:val="28"/>
          <w:lang w:val="uk-UA" w:eastAsia="uk-UA"/>
        </w:rPr>
        <w:t>Підвищення кваліфікації</w:t>
      </w:r>
    </w:p>
    <w:tbl>
      <w:tblPr>
        <w:tblStyle w:val="a5"/>
        <w:tblW w:w="0" w:type="auto"/>
        <w:tblLook w:val="04A0" w:firstRow="1" w:lastRow="0" w:firstColumn="1" w:lastColumn="0" w:noHBand="0" w:noVBand="1"/>
      </w:tblPr>
      <w:tblGrid>
        <w:gridCol w:w="3085"/>
        <w:gridCol w:w="2835"/>
        <w:gridCol w:w="3651"/>
      </w:tblGrid>
      <w:tr w:rsidR="005A157A" w:rsidRPr="00DE4427" w:rsidTr="005A157A">
        <w:trPr>
          <w:trHeight w:val="320"/>
        </w:trPr>
        <w:tc>
          <w:tcPr>
            <w:tcW w:w="3085"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ПІП працівника</w:t>
            </w:r>
          </w:p>
        </w:tc>
        <w:tc>
          <w:tcPr>
            <w:tcW w:w="2835"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Посада</w:t>
            </w:r>
          </w:p>
        </w:tc>
        <w:tc>
          <w:tcPr>
            <w:tcW w:w="3651" w:type="dxa"/>
          </w:tcPr>
          <w:p w:rsidR="00DE4427" w:rsidRPr="00DE4427" w:rsidRDefault="00DE4427" w:rsidP="00DE4427">
            <w:pPr>
              <w:jc w:val="center"/>
              <w:rPr>
                <w:rFonts w:ascii="Times New Roman" w:eastAsia="Times New Roman" w:hAnsi="Times New Roman" w:cs="Times New Roman"/>
                <w:b/>
                <w:sz w:val="24"/>
                <w:szCs w:val="24"/>
                <w:lang w:eastAsia="uk-UA"/>
              </w:rPr>
            </w:pPr>
            <w:r w:rsidRPr="00DE4427">
              <w:rPr>
                <w:rFonts w:ascii="Times New Roman" w:eastAsia="Times New Roman" w:hAnsi="Times New Roman" w:cs="Times New Roman"/>
                <w:b/>
                <w:sz w:val="24"/>
                <w:szCs w:val="24"/>
                <w:lang w:eastAsia="uk-UA"/>
              </w:rPr>
              <w:t>Категорія курсів</w:t>
            </w:r>
          </w:p>
        </w:tc>
      </w:tr>
      <w:tr w:rsidR="005A157A" w:rsidRPr="00DE4427" w:rsidTr="005A157A">
        <w:trPr>
          <w:trHeight w:val="292"/>
        </w:trPr>
        <w:tc>
          <w:tcPr>
            <w:tcW w:w="3085" w:type="dxa"/>
          </w:tcPr>
          <w:p w:rsidR="00DE4427" w:rsidRPr="00DE4427" w:rsidRDefault="005A157A" w:rsidP="00DE4427">
            <w:pP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Мальчук Адріана Михайлівна</w:t>
            </w:r>
          </w:p>
        </w:tc>
        <w:tc>
          <w:tcPr>
            <w:tcW w:w="2835" w:type="dxa"/>
          </w:tcPr>
          <w:p w:rsidR="00DE4427" w:rsidRPr="00DE4427" w:rsidRDefault="005A157A" w:rsidP="00C31DD4">
            <w:pPr>
              <w:jc w:val="cente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музичний керівник</w:t>
            </w:r>
          </w:p>
        </w:tc>
        <w:tc>
          <w:tcPr>
            <w:tcW w:w="3651" w:type="dxa"/>
          </w:tcPr>
          <w:p w:rsidR="00DE4427" w:rsidRPr="00DE4427" w:rsidRDefault="005A157A" w:rsidP="00DE4427">
            <w:pP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музичні керівники ЗДО</w:t>
            </w:r>
          </w:p>
        </w:tc>
      </w:tr>
      <w:tr w:rsidR="005A157A" w:rsidRPr="00DE4427" w:rsidTr="00FC558A">
        <w:trPr>
          <w:trHeight w:val="497"/>
        </w:trPr>
        <w:tc>
          <w:tcPr>
            <w:tcW w:w="3085" w:type="dxa"/>
          </w:tcPr>
          <w:p w:rsidR="005A157A" w:rsidRPr="00DE4427" w:rsidRDefault="005A157A" w:rsidP="00DE4427">
            <w:pP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Нех Ганна Михайлівна</w:t>
            </w:r>
          </w:p>
        </w:tc>
        <w:tc>
          <w:tcPr>
            <w:tcW w:w="2835" w:type="dxa"/>
          </w:tcPr>
          <w:p w:rsidR="005A157A" w:rsidRPr="00DE4427" w:rsidRDefault="005A157A" w:rsidP="00C31DD4">
            <w:pPr>
              <w:jc w:val="cente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вчитель - логопед</w:t>
            </w:r>
          </w:p>
        </w:tc>
        <w:tc>
          <w:tcPr>
            <w:tcW w:w="3651" w:type="dxa"/>
          </w:tcPr>
          <w:p w:rsidR="005A157A" w:rsidRPr="00DE4427" w:rsidRDefault="005A157A" w:rsidP="00DE4427">
            <w:pP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вчителі – дефектологи ЗДО, вчителі – логопеди ЗДО</w:t>
            </w:r>
          </w:p>
        </w:tc>
      </w:tr>
      <w:tr w:rsidR="005A157A" w:rsidRPr="00DE4427" w:rsidTr="005A157A">
        <w:trPr>
          <w:trHeight w:val="267"/>
        </w:trPr>
        <w:tc>
          <w:tcPr>
            <w:tcW w:w="3085" w:type="dxa"/>
          </w:tcPr>
          <w:p w:rsidR="00DE4427" w:rsidRPr="00DE4427" w:rsidRDefault="005A157A" w:rsidP="00DE4427">
            <w:pPr>
              <w:rPr>
                <w:rFonts w:ascii="Times New Roman" w:eastAsia="Times New Roman" w:hAnsi="Times New Roman" w:cs="Times New Roman"/>
                <w:sz w:val="24"/>
                <w:szCs w:val="24"/>
                <w:lang w:eastAsia="uk-UA"/>
              </w:rPr>
            </w:pPr>
            <w:r w:rsidRPr="005A157A">
              <w:rPr>
                <w:rFonts w:ascii="Times New Roman" w:eastAsia="Times New Roman" w:hAnsi="Times New Roman" w:cs="Times New Roman"/>
                <w:sz w:val="24"/>
                <w:szCs w:val="24"/>
                <w:lang w:eastAsia="uk-UA"/>
              </w:rPr>
              <w:t xml:space="preserve">Ковальчук Олена </w:t>
            </w:r>
            <w:r w:rsidR="00FC558A">
              <w:rPr>
                <w:rFonts w:ascii="Times New Roman" w:eastAsia="Times New Roman" w:hAnsi="Times New Roman" w:cs="Times New Roman"/>
                <w:sz w:val="24"/>
                <w:szCs w:val="24"/>
                <w:lang w:eastAsia="uk-UA"/>
              </w:rPr>
              <w:t>Геннадіївна</w:t>
            </w:r>
          </w:p>
        </w:tc>
        <w:tc>
          <w:tcPr>
            <w:tcW w:w="2835" w:type="dxa"/>
          </w:tcPr>
          <w:p w:rsidR="00DE4427" w:rsidRPr="00DE4427" w:rsidRDefault="00FC558A" w:rsidP="00C31DD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вихователь дошкільної (інклюзивної) групи</w:t>
            </w:r>
          </w:p>
        </w:tc>
        <w:tc>
          <w:tcPr>
            <w:tcW w:w="3651" w:type="dxa"/>
          </w:tcPr>
          <w:p w:rsidR="00DE4427" w:rsidRPr="00DE4427" w:rsidRDefault="00FC558A" w:rsidP="00DE442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педагогічні працівники інклюзивних груп ЗДО</w:t>
            </w:r>
          </w:p>
        </w:tc>
      </w:tr>
      <w:tr w:rsidR="005A157A" w:rsidRPr="00DE4427" w:rsidTr="005A157A">
        <w:trPr>
          <w:trHeight w:val="282"/>
        </w:trPr>
        <w:tc>
          <w:tcPr>
            <w:tcW w:w="3085" w:type="dxa"/>
          </w:tcPr>
          <w:p w:rsidR="00DE4427" w:rsidRPr="00DE4427" w:rsidRDefault="00FC558A" w:rsidP="00DE442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Пащенко Тамара Миколаївна</w:t>
            </w:r>
          </w:p>
        </w:tc>
        <w:tc>
          <w:tcPr>
            <w:tcW w:w="2835" w:type="dxa"/>
          </w:tcPr>
          <w:p w:rsidR="00DE4427" w:rsidRPr="00DE4427" w:rsidRDefault="00FC558A" w:rsidP="00C31DD4">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вихователь дошкільної групи</w:t>
            </w:r>
          </w:p>
        </w:tc>
        <w:tc>
          <w:tcPr>
            <w:tcW w:w="3651" w:type="dxa"/>
          </w:tcPr>
          <w:p w:rsidR="00DE4427" w:rsidRPr="00DE4427" w:rsidRDefault="00FC558A" w:rsidP="00DE442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програма «Розвиток професійної компетентності вихователя ЗДО</w:t>
            </w:r>
            <w:r w:rsidR="0010422F">
              <w:rPr>
                <w:rFonts w:ascii="Times New Roman" w:eastAsia="Times New Roman" w:hAnsi="Times New Roman" w:cs="Times New Roman"/>
                <w:sz w:val="24"/>
                <w:szCs w:val="24"/>
                <w:lang w:eastAsia="uk-UA"/>
              </w:rPr>
              <w:t xml:space="preserve"> щодо впровадження оновленого Базового компонента</w:t>
            </w:r>
            <w:r w:rsidR="00C31DD4">
              <w:rPr>
                <w:rFonts w:ascii="Times New Roman" w:eastAsia="Times New Roman" w:hAnsi="Times New Roman" w:cs="Times New Roman"/>
                <w:sz w:val="24"/>
                <w:szCs w:val="24"/>
                <w:lang w:eastAsia="uk-UA"/>
              </w:rPr>
              <w:t>»</w:t>
            </w:r>
            <w:r w:rsidR="0010422F">
              <w:rPr>
                <w:rFonts w:ascii="Times New Roman" w:eastAsia="Times New Roman" w:hAnsi="Times New Roman" w:cs="Times New Roman"/>
                <w:sz w:val="24"/>
                <w:szCs w:val="24"/>
                <w:lang w:eastAsia="uk-UA"/>
              </w:rPr>
              <w:t xml:space="preserve"> </w:t>
            </w:r>
          </w:p>
        </w:tc>
      </w:tr>
    </w:tbl>
    <w:p w:rsidR="00DE4427" w:rsidRPr="00DE4427" w:rsidRDefault="00DE4427" w:rsidP="00DE4427">
      <w:pPr>
        <w:spacing w:after="0" w:line="240" w:lineRule="auto"/>
        <w:rPr>
          <w:rFonts w:ascii="Times New Roman" w:eastAsia="Times New Roman" w:hAnsi="Times New Roman" w:cs="Times New Roman"/>
          <w:sz w:val="28"/>
          <w:szCs w:val="28"/>
          <w:lang w:val="uk-UA" w:eastAsia="uk-UA"/>
        </w:rPr>
      </w:pPr>
    </w:p>
    <w:p w:rsidR="00DE4427" w:rsidRPr="00C31DD4" w:rsidRDefault="00DE4427" w:rsidP="00DE4427">
      <w:pPr>
        <w:spacing w:after="0" w:line="240" w:lineRule="auto"/>
        <w:rPr>
          <w:rFonts w:ascii="Times New Roman" w:eastAsia="Times New Roman" w:hAnsi="Times New Roman" w:cs="Times New Roman"/>
          <w:b/>
          <w:sz w:val="28"/>
          <w:szCs w:val="28"/>
          <w:lang w:val="uk-UA" w:eastAsia="uk-UA"/>
        </w:rPr>
      </w:pPr>
      <w:r w:rsidRPr="00C31DD4">
        <w:rPr>
          <w:rFonts w:ascii="Times New Roman" w:eastAsia="Times New Roman" w:hAnsi="Times New Roman" w:cs="Times New Roman"/>
          <w:b/>
          <w:sz w:val="28"/>
          <w:szCs w:val="28"/>
          <w:lang w:val="uk-UA" w:eastAsia="uk-UA"/>
        </w:rPr>
        <w:t>Атестація</w:t>
      </w:r>
    </w:p>
    <w:tbl>
      <w:tblPr>
        <w:tblStyle w:val="a5"/>
        <w:tblW w:w="0" w:type="auto"/>
        <w:tblLook w:val="04A0" w:firstRow="1" w:lastRow="0" w:firstColumn="1" w:lastColumn="0" w:noHBand="0" w:noVBand="1"/>
      </w:tblPr>
      <w:tblGrid>
        <w:gridCol w:w="2076"/>
        <w:gridCol w:w="2372"/>
        <w:gridCol w:w="5123"/>
      </w:tblGrid>
      <w:tr w:rsidR="00DE4427" w:rsidRPr="00DE4427" w:rsidTr="00C31DD4">
        <w:trPr>
          <w:trHeight w:val="262"/>
        </w:trPr>
        <w:tc>
          <w:tcPr>
            <w:tcW w:w="2076" w:type="dxa"/>
          </w:tcPr>
          <w:p w:rsidR="00DE4427" w:rsidRPr="00DE4427" w:rsidRDefault="00DE4427" w:rsidP="00DE4427">
            <w:pPr>
              <w:jc w:val="center"/>
              <w:rPr>
                <w:rFonts w:ascii="Times New Roman" w:eastAsia="Times New Roman" w:hAnsi="Times New Roman" w:cs="Times New Roman"/>
                <w:b/>
                <w:sz w:val="28"/>
                <w:szCs w:val="28"/>
                <w:lang w:eastAsia="uk-UA"/>
              </w:rPr>
            </w:pPr>
            <w:r w:rsidRPr="00DE4427">
              <w:rPr>
                <w:rFonts w:ascii="Times New Roman" w:eastAsia="Times New Roman" w:hAnsi="Times New Roman" w:cs="Times New Roman"/>
                <w:b/>
                <w:sz w:val="28"/>
                <w:szCs w:val="28"/>
                <w:lang w:eastAsia="uk-UA"/>
              </w:rPr>
              <w:t>ПІБ працівника</w:t>
            </w:r>
          </w:p>
        </w:tc>
        <w:tc>
          <w:tcPr>
            <w:tcW w:w="2372" w:type="dxa"/>
          </w:tcPr>
          <w:p w:rsidR="00DE4427" w:rsidRPr="00DE4427" w:rsidRDefault="00DE4427" w:rsidP="00DE4427">
            <w:pPr>
              <w:jc w:val="center"/>
              <w:rPr>
                <w:rFonts w:ascii="Times New Roman" w:eastAsia="Times New Roman" w:hAnsi="Times New Roman" w:cs="Times New Roman"/>
                <w:b/>
                <w:sz w:val="28"/>
                <w:szCs w:val="28"/>
                <w:lang w:eastAsia="uk-UA"/>
              </w:rPr>
            </w:pPr>
            <w:r w:rsidRPr="00DE4427">
              <w:rPr>
                <w:rFonts w:ascii="Times New Roman" w:eastAsia="Times New Roman" w:hAnsi="Times New Roman" w:cs="Times New Roman"/>
                <w:b/>
                <w:sz w:val="28"/>
                <w:szCs w:val="28"/>
                <w:lang w:eastAsia="uk-UA"/>
              </w:rPr>
              <w:t>Посада</w:t>
            </w:r>
          </w:p>
        </w:tc>
        <w:tc>
          <w:tcPr>
            <w:tcW w:w="5123" w:type="dxa"/>
          </w:tcPr>
          <w:p w:rsidR="00DE4427" w:rsidRPr="00DE4427" w:rsidRDefault="00DE4427" w:rsidP="00DE4427">
            <w:pPr>
              <w:jc w:val="center"/>
              <w:rPr>
                <w:rFonts w:ascii="Times New Roman" w:eastAsia="Times New Roman" w:hAnsi="Times New Roman" w:cs="Times New Roman"/>
                <w:b/>
                <w:sz w:val="28"/>
                <w:szCs w:val="28"/>
                <w:lang w:eastAsia="uk-UA"/>
              </w:rPr>
            </w:pPr>
            <w:r w:rsidRPr="00DE4427">
              <w:rPr>
                <w:rFonts w:ascii="Times New Roman" w:eastAsia="Times New Roman" w:hAnsi="Times New Roman" w:cs="Times New Roman"/>
                <w:b/>
                <w:sz w:val="28"/>
                <w:szCs w:val="28"/>
                <w:lang w:eastAsia="uk-UA"/>
              </w:rPr>
              <w:t>Рішення атестаційної комісії</w:t>
            </w:r>
          </w:p>
        </w:tc>
      </w:tr>
      <w:tr w:rsidR="00DE4427" w:rsidRPr="00B076B5" w:rsidTr="00C31DD4">
        <w:trPr>
          <w:trHeight w:val="262"/>
        </w:trPr>
        <w:tc>
          <w:tcPr>
            <w:tcW w:w="2076" w:type="dxa"/>
          </w:tcPr>
          <w:p w:rsidR="00DE4427" w:rsidRPr="00DE4427" w:rsidRDefault="00C31DD4" w:rsidP="00DE4427">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Буйніч С.В.</w:t>
            </w:r>
          </w:p>
        </w:tc>
        <w:tc>
          <w:tcPr>
            <w:tcW w:w="2372" w:type="dxa"/>
          </w:tcPr>
          <w:p w:rsidR="00DE4427" w:rsidRPr="00DE4427" w:rsidRDefault="00C31DD4" w:rsidP="00C31DD4">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вихователь - методист</w:t>
            </w:r>
          </w:p>
        </w:tc>
        <w:tc>
          <w:tcPr>
            <w:tcW w:w="5123" w:type="dxa"/>
          </w:tcPr>
          <w:p w:rsidR="00DE4427" w:rsidRPr="00DE4427" w:rsidRDefault="00DE4427" w:rsidP="00C31DD4">
            <w:pPr>
              <w:rPr>
                <w:rFonts w:ascii="Times New Roman" w:eastAsia="Times New Roman" w:hAnsi="Times New Roman" w:cs="Times New Roman"/>
                <w:sz w:val="28"/>
                <w:szCs w:val="28"/>
                <w:lang w:eastAsia="uk-UA"/>
              </w:rPr>
            </w:pPr>
            <w:r w:rsidRPr="00DE4427">
              <w:rPr>
                <w:rFonts w:ascii="Times New Roman" w:eastAsia="Times New Roman" w:hAnsi="Times New Roman" w:cs="Times New Roman"/>
                <w:sz w:val="28"/>
                <w:szCs w:val="28"/>
                <w:lang w:eastAsia="uk-UA"/>
              </w:rPr>
              <w:t>відпо</w:t>
            </w:r>
            <w:r w:rsidR="00C31DD4">
              <w:rPr>
                <w:rFonts w:ascii="Times New Roman" w:eastAsia="Times New Roman" w:hAnsi="Times New Roman" w:cs="Times New Roman"/>
                <w:sz w:val="28"/>
                <w:szCs w:val="28"/>
                <w:lang w:eastAsia="uk-UA"/>
              </w:rPr>
              <w:t>відає раніше присвоєній кваліфікаційній категорії «Спеціаліст вищої категорії»</w:t>
            </w:r>
          </w:p>
        </w:tc>
      </w:tr>
    </w:tbl>
    <w:p w:rsidR="00D16860" w:rsidRDefault="00D16860" w:rsidP="00D16860">
      <w:pPr>
        <w:spacing w:after="0" w:line="240" w:lineRule="auto"/>
        <w:rPr>
          <w:rFonts w:ascii="Times New Roman" w:eastAsia="Times New Roman" w:hAnsi="Times New Roman" w:cs="Times New Roman"/>
          <w:b/>
          <w:i/>
          <w:sz w:val="28"/>
          <w:szCs w:val="28"/>
          <w:lang w:val="uk-UA" w:eastAsia="uk-UA"/>
        </w:rPr>
      </w:pPr>
    </w:p>
    <w:p w:rsidR="00305AC9" w:rsidRPr="00BE23FA" w:rsidRDefault="00305AC9" w:rsidP="00305AC9">
      <w:pPr>
        <w:spacing w:after="0" w:line="240" w:lineRule="auto"/>
        <w:rPr>
          <w:rFonts w:ascii="Times New Roman" w:eastAsia="Times New Roman" w:hAnsi="Times New Roman" w:cs="Times New Roman"/>
          <w:b/>
          <w:sz w:val="28"/>
          <w:szCs w:val="28"/>
          <w:lang w:val="uk-UA" w:eastAsia="uk-UA"/>
        </w:rPr>
      </w:pPr>
      <w:r w:rsidRPr="00BE23FA">
        <w:rPr>
          <w:rFonts w:ascii="Times New Roman" w:eastAsia="Times New Roman" w:hAnsi="Times New Roman" w:cs="Times New Roman"/>
          <w:b/>
          <w:sz w:val="28"/>
          <w:szCs w:val="28"/>
          <w:lang w:val="uk-UA" w:eastAsia="uk-UA"/>
        </w:rPr>
        <w:t>Методична робота</w:t>
      </w:r>
    </w:p>
    <w:p w:rsidR="00305AC9" w:rsidRPr="00BE23FA" w:rsidRDefault="00305AC9" w:rsidP="00305AC9">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Метою роботи нашого колективу є забезпечення ціннісного розвитку дитини, розвиток її творчої спрямованості, розкриття потенційних можливостей при забезпеченні дитячої субкультури, та визнанні унікальності ролі дошкільного дитинства в становленні особистості.</w:t>
      </w:r>
    </w:p>
    <w:p w:rsidR="00305AC9" w:rsidRPr="00BE23FA" w:rsidRDefault="00305AC9" w:rsidP="00305AC9">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w:t>
      </w:r>
      <w:r w:rsidRPr="00BE23FA">
        <w:rPr>
          <w:rFonts w:ascii="Times New Roman" w:eastAsia="Times New Roman" w:hAnsi="Times New Roman" w:cs="Times New Roman"/>
          <w:color w:val="000000"/>
          <w:sz w:val="28"/>
          <w:szCs w:val="28"/>
          <w:lang w:eastAsia="ru-RU"/>
        </w:rPr>
        <w:t xml:space="preserve">Колектив ЗДО №5 в 2021-2022 навчальному році працював </w:t>
      </w:r>
      <w:proofErr w:type="gramStart"/>
      <w:r w:rsidRPr="00BE23FA">
        <w:rPr>
          <w:rFonts w:ascii="Times New Roman" w:eastAsia="Times New Roman" w:hAnsi="Times New Roman" w:cs="Times New Roman"/>
          <w:color w:val="000000"/>
          <w:sz w:val="28"/>
          <w:szCs w:val="28"/>
          <w:lang w:eastAsia="ru-RU"/>
        </w:rPr>
        <w:t>над</w:t>
      </w:r>
      <w:proofErr w:type="gramEnd"/>
      <w:r w:rsidRPr="00BE23FA">
        <w:rPr>
          <w:rFonts w:ascii="Times New Roman" w:eastAsia="Times New Roman" w:hAnsi="Times New Roman" w:cs="Times New Roman"/>
          <w:color w:val="000000"/>
          <w:sz w:val="28"/>
          <w:szCs w:val="28"/>
          <w:lang w:eastAsia="ru-RU"/>
        </w:rPr>
        <w:t xml:space="preserve"> </w:t>
      </w:r>
      <w:proofErr w:type="gramStart"/>
      <w:r w:rsidRPr="00BE23FA">
        <w:rPr>
          <w:rFonts w:ascii="Times New Roman" w:eastAsia="Times New Roman" w:hAnsi="Times New Roman" w:cs="Times New Roman"/>
          <w:color w:val="000000"/>
          <w:sz w:val="28"/>
          <w:szCs w:val="28"/>
          <w:lang w:eastAsia="ru-RU"/>
        </w:rPr>
        <w:t>реал</w:t>
      </w:r>
      <w:proofErr w:type="gramEnd"/>
      <w:r>
        <w:rPr>
          <w:rFonts w:ascii="Times New Roman" w:eastAsia="Times New Roman" w:hAnsi="Times New Roman" w:cs="Times New Roman"/>
          <w:color w:val="000000"/>
          <w:sz w:val="28"/>
          <w:szCs w:val="28"/>
          <w:lang w:eastAsia="ru-RU"/>
        </w:rPr>
        <w:t>ізацією науково-методичної теми: «</w:t>
      </w:r>
      <w:r w:rsidRPr="00BE23FA">
        <w:rPr>
          <w:rFonts w:ascii="Times New Roman" w:eastAsia="Times New Roman" w:hAnsi="Times New Roman" w:cs="Times New Roman"/>
          <w:color w:val="000000"/>
          <w:sz w:val="28"/>
          <w:szCs w:val="28"/>
          <w:lang w:eastAsia="ru-RU"/>
        </w:rPr>
        <w:t>Дитина в се</w:t>
      </w:r>
      <w:r>
        <w:rPr>
          <w:rFonts w:ascii="Times New Roman" w:eastAsia="Times New Roman" w:hAnsi="Times New Roman" w:cs="Times New Roman"/>
          <w:color w:val="000000"/>
          <w:sz w:val="28"/>
          <w:szCs w:val="28"/>
          <w:lang w:eastAsia="ru-RU"/>
        </w:rPr>
        <w:t xml:space="preserve">нсорно –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ізнавальному просторі</w:t>
      </w:r>
      <w:r w:rsidRPr="00BE23FA">
        <w:rPr>
          <w:rFonts w:ascii="Times New Roman" w:eastAsia="Times New Roman" w:hAnsi="Times New Roman" w:cs="Times New Roman"/>
          <w:color w:val="000000"/>
          <w:sz w:val="28"/>
          <w:szCs w:val="28"/>
          <w:lang w:eastAsia="ru-RU"/>
        </w:rPr>
        <w:t>. Комп’ютерна  грамота»</w:t>
      </w:r>
    </w:p>
    <w:p w:rsidR="00305AC9" w:rsidRPr="00BE23FA" w:rsidRDefault="00305AC9" w:rsidP="00305AC9">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color w:val="000000"/>
          <w:sz w:val="28"/>
          <w:szCs w:val="28"/>
          <w:lang w:eastAsia="ru-RU"/>
        </w:rPr>
        <w:lastRenderedPageBreak/>
        <w:t xml:space="preserve">Основними  </w:t>
      </w:r>
      <w:proofErr w:type="gramStart"/>
      <w:r w:rsidRPr="00BE23FA">
        <w:rPr>
          <w:rFonts w:ascii="Times New Roman" w:eastAsia="Times New Roman" w:hAnsi="Times New Roman" w:cs="Times New Roman"/>
          <w:color w:val="000000"/>
          <w:sz w:val="28"/>
          <w:szCs w:val="28"/>
          <w:lang w:eastAsia="ru-RU"/>
        </w:rPr>
        <w:t>пр</w:t>
      </w:r>
      <w:proofErr w:type="gramEnd"/>
      <w:r w:rsidRPr="00BE23FA">
        <w:rPr>
          <w:rFonts w:ascii="Times New Roman" w:eastAsia="Times New Roman" w:hAnsi="Times New Roman" w:cs="Times New Roman"/>
          <w:color w:val="000000"/>
          <w:sz w:val="28"/>
          <w:szCs w:val="28"/>
          <w:lang w:eastAsia="ru-RU"/>
        </w:rPr>
        <w:t>іоритетними напрям</w:t>
      </w:r>
      <w:r>
        <w:rPr>
          <w:rFonts w:ascii="Times New Roman" w:eastAsia="Times New Roman" w:hAnsi="Times New Roman" w:cs="Times New Roman"/>
          <w:color w:val="000000"/>
          <w:sz w:val="28"/>
          <w:szCs w:val="28"/>
          <w:lang w:eastAsia="ru-RU"/>
        </w:rPr>
        <w:t>ками  робот</w:t>
      </w:r>
      <w:r>
        <w:rPr>
          <w:rFonts w:ascii="Times New Roman" w:eastAsia="Times New Roman" w:hAnsi="Times New Roman" w:cs="Times New Roman"/>
          <w:color w:val="000000"/>
          <w:sz w:val="28"/>
          <w:szCs w:val="28"/>
          <w:lang w:val="uk-UA" w:eastAsia="ru-RU"/>
        </w:rPr>
        <w:t>и закладу дошкільної освіти</w:t>
      </w:r>
      <w:r w:rsidRPr="00BE23FA">
        <w:rPr>
          <w:rFonts w:ascii="Times New Roman" w:eastAsia="Times New Roman" w:hAnsi="Times New Roman" w:cs="Times New Roman"/>
          <w:color w:val="000000"/>
          <w:sz w:val="28"/>
          <w:szCs w:val="28"/>
          <w:lang w:eastAsia="ru-RU"/>
        </w:rPr>
        <w:t xml:space="preserve"> є:</w:t>
      </w:r>
    </w:p>
    <w:p w:rsidR="00305AC9" w:rsidRPr="00BE23FA" w:rsidRDefault="00305AC9" w:rsidP="00305AC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 п</w:t>
      </w:r>
      <w:r w:rsidRPr="00BE23FA">
        <w:rPr>
          <w:rFonts w:ascii="Times New Roman" w:eastAsia="Times New Roman" w:hAnsi="Times New Roman" w:cs="Times New Roman"/>
          <w:color w:val="000000"/>
          <w:sz w:val="28"/>
          <w:szCs w:val="28"/>
          <w:lang w:val="uk-UA" w:eastAsia="ru-RU"/>
        </w:rPr>
        <w:t>остійне підвищення якості дошкільної освіти, оновлення її змісту та форми</w:t>
      </w:r>
      <w:r>
        <w:rPr>
          <w:rFonts w:ascii="Times New Roman" w:eastAsia="Times New Roman" w:hAnsi="Times New Roman" w:cs="Times New Roman"/>
          <w:color w:val="000000"/>
          <w:sz w:val="28"/>
          <w:szCs w:val="28"/>
          <w:lang w:val="uk-UA" w:eastAsia="ru-RU"/>
        </w:rPr>
        <w:t xml:space="preserve"> організації освітнього</w:t>
      </w:r>
      <w:r w:rsidRPr="00BE23FA">
        <w:rPr>
          <w:rFonts w:ascii="Times New Roman" w:eastAsia="Times New Roman" w:hAnsi="Times New Roman" w:cs="Times New Roman"/>
          <w:color w:val="000000"/>
          <w:sz w:val="28"/>
          <w:szCs w:val="28"/>
          <w:lang w:val="uk-UA" w:eastAsia="ru-RU"/>
        </w:rPr>
        <w:t xml:space="preserve"> процесу;</w:t>
      </w:r>
    </w:p>
    <w:p w:rsidR="00305AC9" w:rsidRPr="00BE23FA" w:rsidRDefault="00305AC9" w:rsidP="00305A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uk-UA" w:eastAsia="ru-RU"/>
        </w:rPr>
        <w:t>) з</w:t>
      </w:r>
      <w:r w:rsidRPr="00BE23FA">
        <w:rPr>
          <w:rFonts w:ascii="Times New Roman" w:eastAsia="Times New Roman" w:hAnsi="Times New Roman" w:cs="Times New Roman"/>
          <w:color w:val="000000"/>
          <w:sz w:val="28"/>
          <w:szCs w:val="28"/>
          <w:lang w:eastAsia="ru-RU"/>
        </w:rPr>
        <w:t>апровадження освітніх інноваційних, інформаційних технологій;</w:t>
      </w:r>
    </w:p>
    <w:p w:rsidR="00305AC9" w:rsidRPr="00BE23FA" w:rsidRDefault="00305AC9" w:rsidP="00305A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3) п</w:t>
      </w:r>
      <w:r w:rsidRPr="00BE23FA">
        <w:rPr>
          <w:rFonts w:ascii="Times New Roman" w:eastAsia="Times New Roman" w:hAnsi="Times New Roman" w:cs="Times New Roman"/>
          <w:color w:val="000000"/>
          <w:sz w:val="28"/>
          <w:szCs w:val="28"/>
          <w:lang w:eastAsia="ru-RU"/>
        </w:rPr>
        <w:t>родовження роботи закладу спрямованої на збереження і зміцнення здоров’я вихованців та прищеплення навичок здорового способу життя;</w:t>
      </w:r>
    </w:p>
    <w:p w:rsidR="00305AC9" w:rsidRPr="00BE23FA" w:rsidRDefault="00305AC9" w:rsidP="00305AC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4) м</w:t>
      </w:r>
      <w:r w:rsidRPr="00BE23FA">
        <w:rPr>
          <w:rFonts w:ascii="Times New Roman" w:eastAsia="Times New Roman" w:hAnsi="Times New Roman" w:cs="Times New Roman"/>
          <w:color w:val="000000"/>
          <w:sz w:val="28"/>
          <w:szCs w:val="28"/>
          <w:lang w:eastAsia="ru-RU"/>
        </w:rPr>
        <w:t>орально-духовний розвиток дитини, виховання в неї ціннісного        ставлення до природи, культури, людей, власного «Я»; здатності приймати самостійні рішення, здійснювати свідомі вибори, відповідально самовизначатися, проявляти свій потенціал.</w:t>
      </w:r>
    </w:p>
    <w:p w:rsidR="00305AC9" w:rsidRPr="00BE23FA" w:rsidRDefault="00305AC9" w:rsidP="00305AC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val="uk-UA" w:eastAsia="ru-RU"/>
        </w:rPr>
        <w:t xml:space="preserve">У 2021 – 2022 н.р. методична </w:t>
      </w:r>
      <w:r w:rsidRPr="00BE23FA">
        <w:rPr>
          <w:rFonts w:ascii="Times New Roman" w:eastAsia="Times New Roman" w:hAnsi="Times New Roman" w:cs="Times New Roman"/>
          <w:color w:val="000000"/>
          <w:sz w:val="28"/>
          <w:szCs w:val="28"/>
          <w:lang w:eastAsia="ru-RU"/>
        </w:rPr>
        <w:t>робота закладу була спрямована на підвищення кваліфікації та професійної майстерності педагогів, розвиток творчого потенціалу кожного члена педагогічного колективу, а отже на досягнення позитивних результатів у вихованні, розвитку та навчанні дітей</w:t>
      </w:r>
      <w:r>
        <w:rPr>
          <w:rFonts w:ascii="Times New Roman" w:eastAsia="Times New Roman" w:hAnsi="Times New Roman" w:cs="Times New Roman"/>
          <w:color w:val="000000"/>
          <w:sz w:val="28"/>
          <w:szCs w:val="28"/>
          <w:lang w:val="uk-UA" w:eastAsia="ru-RU"/>
        </w:rPr>
        <w:t>.</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sidRPr="00BE23F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w:t>
      </w:r>
      <w:r w:rsidRPr="00BE23FA">
        <w:rPr>
          <w:rFonts w:ascii="Times New Roman" w:eastAsia="Times New Roman" w:hAnsi="Times New Roman" w:cs="Times New Roman"/>
          <w:color w:val="000000"/>
          <w:sz w:val="28"/>
          <w:szCs w:val="28"/>
          <w:lang w:eastAsia="ru-RU"/>
        </w:rPr>
        <w:t xml:space="preserve">Важливе   місце  в  системі  методичної  роботи з  педагогами  </w:t>
      </w:r>
      <w:proofErr w:type="gramStart"/>
      <w:r w:rsidRPr="00BE23FA">
        <w:rPr>
          <w:rFonts w:ascii="Times New Roman" w:eastAsia="Times New Roman" w:hAnsi="Times New Roman" w:cs="Times New Roman"/>
          <w:color w:val="000000"/>
          <w:sz w:val="28"/>
          <w:szCs w:val="28"/>
          <w:lang w:eastAsia="ru-RU"/>
        </w:rPr>
        <w:t>пос</w:t>
      </w:r>
      <w:proofErr w:type="gramEnd"/>
      <w:r w:rsidRPr="00BE23FA">
        <w:rPr>
          <w:rFonts w:ascii="Times New Roman" w:eastAsia="Times New Roman" w:hAnsi="Times New Roman" w:cs="Times New Roman"/>
          <w:color w:val="000000"/>
          <w:sz w:val="28"/>
          <w:szCs w:val="28"/>
          <w:lang w:eastAsia="ru-RU"/>
        </w:rPr>
        <w:t xml:space="preserve">ідали педагогічні години, на яких розглядалися питання як теоретичного так і практичного характеру. </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Спрямовуючи</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освітній процес на</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виконання пріоритетних завдань, адміністрацією</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закладу </w:t>
      </w:r>
      <w:r w:rsidRPr="00BE23FA">
        <w:rPr>
          <w:rFonts w:ascii="Times New Roman" w:eastAsia="Times New Roman" w:hAnsi="Times New Roman" w:cs="Times New Roman"/>
          <w:color w:val="000000"/>
          <w:sz w:val="28"/>
          <w:szCs w:val="28"/>
          <w:lang w:val="uk-UA" w:eastAsia="ru-RU"/>
        </w:rPr>
        <w:t>сплановані та проведені протягом навчального року такі форми методичної роботи,</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як</w:t>
      </w:r>
      <w:r>
        <w:rPr>
          <w:rFonts w:ascii="Times New Roman" w:eastAsia="Times New Roman" w:hAnsi="Times New Roman" w:cs="Times New Roman"/>
          <w:color w:val="000000"/>
          <w:sz w:val="28"/>
          <w:szCs w:val="28"/>
          <w:lang w:val="uk-UA" w:eastAsia="ru-RU"/>
        </w:rPr>
        <w:t>:</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засідання педагогічних</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рад:</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«Непроста це справа – робота з батьками», «Навчальний рік поза</w:t>
      </w:r>
      <w:r>
        <w:rPr>
          <w:rFonts w:ascii="Times New Roman" w:eastAsia="Times New Roman" w:hAnsi="Times New Roman" w:cs="Times New Roman"/>
          <w:color w:val="000000"/>
          <w:sz w:val="28"/>
          <w:szCs w:val="28"/>
          <w:lang w:val="uk-UA" w:eastAsia="ru-RU"/>
        </w:rPr>
        <w:t>ду: підсумки, реалії, проблеми»</w:t>
      </w:r>
      <w:r w:rsidRPr="00BE23FA">
        <w:rPr>
          <w:rFonts w:ascii="Times New Roman" w:eastAsia="Times New Roman" w:hAnsi="Times New Roman" w:cs="Times New Roman"/>
          <w:color w:val="000000"/>
          <w:sz w:val="28"/>
          <w:szCs w:val="28"/>
          <w:lang w:val="uk-UA" w:eastAsia="ru-RU"/>
        </w:rPr>
        <w:t xml:space="preserve">, «Основні орієнтири нового навчального року у формуванні різнобічно розвиненої особистості», </w:t>
      </w:r>
      <w:r>
        <w:rPr>
          <w:rFonts w:ascii="Times New Roman" w:eastAsia="Times New Roman" w:hAnsi="Times New Roman" w:cs="Times New Roman"/>
          <w:color w:val="000000"/>
          <w:sz w:val="28"/>
          <w:szCs w:val="28"/>
          <w:lang w:val="uk-UA" w:eastAsia="ru-RU"/>
        </w:rPr>
        <w:t xml:space="preserve">«Мовленнєвий розвиток дошкільників – запорука їхньої наступної успішності», </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семінар-практикум «Інтерактивні методи навчання як засіб розвитку зв’язного мовлення дошкільників із фонетико-фонем</w:t>
      </w:r>
      <w:r>
        <w:rPr>
          <w:rFonts w:ascii="Times New Roman" w:eastAsia="Times New Roman" w:hAnsi="Times New Roman" w:cs="Times New Roman"/>
          <w:color w:val="000000"/>
          <w:sz w:val="28"/>
          <w:szCs w:val="28"/>
          <w:lang w:val="uk-UA" w:eastAsia="ru-RU"/>
        </w:rPr>
        <w:t>атичним недорозвитком мовлення»», «</w:t>
      </w:r>
      <w:r w:rsidRPr="00BE23FA">
        <w:rPr>
          <w:rFonts w:ascii="Times New Roman" w:eastAsia="Times New Roman" w:hAnsi="Times New Roman" w:cs="Times New Roman"/>
          <w:color w:val="000000"/>
          <w:sz w:val="28"/>
          <w:szCs w:val="28"/>
          <w:lang w:val="uk-UA" w:eastAsia="ru-RU"/>
        </w:rPr>
        <w:t>Використання народної казки в музич</w:t>
      </w:r>
      <w:r>
        <w:rPr>
          <w:rFonts w:ascii="Times New Roman" w:eastAsia="Times New Roman" w:hAnsi="Times New Roman" w:cs="Times New Roman"/>
          <w:color w:val="000000"/>
          <w:sz w:val="28"/>
          <w:szCs w:val="28"/>
          <w:lang w:val="uk-UA" w:eastAsia="ru-RU"/>
        </w:rPr>
        <w:t>ному вихованні дошкільників», «</w:t>
      </w:r>
      <w:r w:rsidRPr="00BE23FA">
        <w:rPr>
          <w:rFonts w:ascii="Times New Roman" w:eastAsia="Times New Roman" w:hAnsi="Times New Roman" w:cs="Times New Roman"/>
          <w:color w:val="000000"/>
          <w:sz w:val="28"/>
          <w:szCs w:val="28"/>
          <w:lang w:val="uk-UA" w:eastAsia="ru-RU"/>
        </w:rPr>
        <w:t>Як розвивати партнерські стосунки між діть</w:t>
      </w:r>
      <w:r>
        <w:rPr>
          <w:rFonts w:ascii="Times New Roman" w:eastAsia="Times New Roman" w:hAnsi="Times New Roman" w:cs="Times New Roman"/>
          <w:color w:val="000000"/>
          <w:sz w:val="28"/>
          <w:szCs w:val="28"/>
          <w:lang w:val="uk-UA" w:eastAsia="ru-RU"/>
        </w:rPr>
        <w:t>ми й дорослими в умовах ЗДО», «</w:t>
      </w:r>
      <w:r w:rsidRPr="00BE23FA">
        <w:rPr>
          <w:rFonts w:ascii="Times New Roman" w:eastAsia="Times New Roman" w:hAnsi="Times New Roman" w:cs="Times New Roman"/>
          <w:color w:val="000000"/>
          <w:sz w:val="28"/>
          <w:szCs w:val="28"/>
          <w:lang w:val="uk-UA" w:eastAsia="ru-RU"/>
        </w:rPr>
        <w:t>Державний стандарт дошкільно</w:t>
      </w:r>
      <w:r>
        <w:rPr>
          <w:rFonts w:ascii="Times New Roman" w:eastAsia="Times New Roman" w:hAnsi="Times New Roman" w:cs="Times New Roman"/>
          <w:color w:val="000000"/>
          <w:sz w:val="28"/>
          <w:szCs w:val="28"/>
          <w:lang w:val="uk-UA" w:eastAsia="ru-RU"/>
        </w:rPr>
        <w:t>ї освіти – нові перспективи», «</w:t>
      </w:r>
      <w:r w:rsidRPr="00BE23FA">
        <w:rPr>
          <w:rFonts w:ascii="Times New Roman" w:eastAsia="Times New Roman" w:hAnsi="Times New Roman" w:cs="Times New Roman"/>
          <w:color w:val="000000"/>
          <w:sz w:val="28"/>
          <w:szCs w:val="28"/>
          <w:lang w:val="uk-UA" w:eastAsia="ru-RU"/>
        </w:rPr>
        <w:t>Професійний</w:t>
      </w:r>
      <w:r w:rsidRPr="00BE23F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 xml:space="preserve"> стандарт «</w:t>
      </w:r>
      <w:r w:rsidRPr="00BE23FA">
        <w:rPr>
          <w:rFonts w:ascii="Times New Roman" w:eastAsia="Times New Roman" w:hAnsi="Times New Roman" w:cs="Times New Roman"/>
          <w:color w:val="000000"/>
          <w:sz w:val="28"/>
          <w:szCs w:val="28"/>
          <w:lang w:val="uk-UA" w:eastAsia="ru-RU"/>
        </w:rPr>
        <w:t>Вихователь закладу дошкільної освіти</w:t>
      </w:r>
      <w:r>
        <w:rPr>
          <w:rFonts w:ascii="Times New Roman" w:eastAsia="Times New Roman" w:hAnsi="Times New Roman" w:cs="Times New Roman"/>
          <w:color w:val="000000"/>
          <w:sz w:val="28"/>
          <w:szCs w:val="28"/>
          <w:lang w:val="uk-UA" w:eastAsia="ru-RU"/>
        </w:rPr>
        <w:t>» - обговорюємо та аналізуємо»;</w:t>
      </w:r>
    </w:p>
    <w:p w:rsidR="00305AC9" w:rsidRPr="003D15B9" w:rsidRDefault="00305AC9" w:rsidP="00305AC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val="uk-UA" w:eastAsia="ru-RU"/>
        </w:rPr>
        <w:t>сихолого - педагогічні семінари та тренінги;</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заняття – квест з використанням</w:t>
      </w:r>
      <w:r w:rsidRPr="00BE23FA">
        <w:rPr>
          <w:rFonts w:ascii="Times New Roman" w:eastAsia="Times New Roman" w:hAnsi="Times New Roman" w:cs="Times New Roman"/>
          <w:color w:val="000000"/>
          <w:sz w:val="28"/>
          <w:szCs w:val="28"/>
          <w:lang w:eastAsia="ru-RU"/>
        </w:rPr>
        <w:t> </w:t>
      </w:r>
      <w:r w:rsidRPr="00BE23FA">
        <w:rPr>
          <w:rFonts w:ascii="Times New Roman" w:eastAsia="Times New Roman" w:hAnsi="Times New Roman" w:cs="Times New Roman"/>
          <w:color w:val="000000"/>
          <w:sz w:val="28"/>
          <w:szCs w:val="28"/>
          <w:lang w:val="uk-UA" w:eastAsia="ru-RU"/>
        </w:rPr>
        <w:t xml:space="preserve"> Б</w:t>
      </w:r>
      <w:r>
        <w:rPr>
          <w:rFonts w:ascii="Times New Roman" w:eastAsia="Times New Roman" w:hAnsi="Times New Roman" w:cs="Times New Roman"/>
          <w:color w:val="000000"/>
          <w:sz w:val="28"/>
          <w:szCs w:val="28"/>
          <w:lang w:val="uk-UA" w:eastAsia="ru-RU"/>
        </w:rPr>
        <w:t>локів Дьєнеша;</w:t>
      </w:r>
    </w:p>
    <w:p w:rsidR="00305AC9" w:rsidRPr="00E9351A" w:rsidRDefault="00305AC9" w:rsidP="00305AC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val="uk-UA" w:eastAsia="ru-RU"/>
        </w:rPr>
        <w:t>засідання круглого столу « Використання ІКТ в роботі з дошкільниками»</w:t>
      </w:r>
      <w:r>
        <w:rPr>
          <w:rFonts w:ascii="Times New Roman" w:eastAsia="Times New Roman" w:hAnsi="Times New Roman" w:cs="Times New Roman"/>
          <w:color w:val="000000"/>
          <w:sz w:val="28"/>
          <w:szCs w:val="28"/>
          <w:lang w:val="uk-UA" w:eastAsia="ru-RU"/>
        </w:rPr>
        <w:t>.</w:t>
      </w:r>
    </w:p>
    <w:p w:rsidR="00305AC9" w:rsidRDefault="00305AC9"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F312AB">
        <w:rPr>
          <w:rFonts w:ascii="Times New Roman" w:eastAsia="Times New Roman" w:hAnsi="Times New Roman" w:cs="Times New Roman"/>
          <w:color w:val="000000"/>
          <w:sz w:val="28"/>
          <w:szCs w:val="28"/>
          <w:lang w:val="uk-UA" w:eastAsia="ru-RU"/>
        </w:rPr>
        <w:t>Проведені та організовані виставка – огляд родинних поробок «Дари осені»,</w:t>
      </w:r>
      <w:r>
        <w:rPr>
          <w:rFonts w:ascii="Times New Roman" w:eastAsia="Times New Roman" w:hAnsi="Times New Roman" w:cs="Times New Roman"/>
          <w:color w:val="000000"/>
          <w:sz w:val="28"/>
          <w:szCs w:val="28"/>
          <w:lang w:val="uk-UA" w:eastAsia="ru-RU"/>
        </w:rPr>
        <w:t xml:space="preserve"> </w:t>
      </w:r>
      <w:r w:rsidR="00D3318D">
        <w:rPr>
          <w:rFonts w:ascii="Times New Roman" w:eastAsia="Times New Roman" w:hAnsi="Times New Roman" w:cs="Times New Roman"/>
          <w:color w:val="000000"/>
          <w:sz w:val="28"/>
          <w:szCs w:val="28"/>
          <w:lang w:val="uk-UA" w:eastAsia="ru-RU"/>
        </w:rPr>
        <w:t xml:space="preserve">«Парад сніговиків», </w:t>
      </w:r>
      <w:r w:rsidRPr="00F312AB">
        <w:rPr>
          <w:rFonts w:ascii="Times New Roman" w:eastAsia="Times New Roman" w:hAnsi="Times New Roman" w:cs="Times New Roman"/>
          <w:color w:val="000000"/>
          <w:sz w:val="28"/>
          <w:szCs w:val="28"/>
          <w:lang w:val="uk-UA" w:eastAsia="ru-RU"/>
        </w:rPr>
        <w:t xml:space="preserve">«Великодні мотиви», </w:t>
      </w:r>
      <w:r w:rsidR="00F312AB">
        <w:rPr>
          <w:rFonts w:ascii="Times New Roman" w:eastAsia="Times New Roman" w:hAnsi="Times New Roman" w:cs="Times New Roman"/>
          <w:color w:val="000000"/>
          <w:sz w:val="28"/>
          <w:szCs w:val="28"/>
          <w:lang w:val="uk-UA" w:eastAsia="ru-RU"/>
        </w:rPr>
        <w:t xml:space="preserve">виставка малюнків «Мій </w:t>
      </w:r>
      <w:r w:rsidR="00C676DB">
        <w:rPr>
          <w:rFonts w:ascii="Times New Roman" w:eastAsia="Times New Roman" w:hAnsi="Times New Roman" w:cs="Times New Roman"/>
          <w:color w:val="000000"/>
          <w:sz w:val="28"/>
          <w:szCs w:val="28"/>
          <w:lang w:val="uk-UA" w:eastAsia="ru-RU"/>
        </w:rPr>
        <w:t xml:space="preserve">улюблений садок», </w:t>
      </w:r>
      <w:r w:rsidR="008F4A31">
        <w:rPr>
          <w:rFonts w:ascii="Times New Roman" w:eastAsia="Times New Roman" w:hAnsi="Times New Roman" w:cs="Times New Roman"/>
          <w:color w:val="000000"/>
          <w:sz w:val="28"/>
          <w:szCs w:val="28"/>
          <w:lang w:val="uk-UA" w:eastAsia="ru-RU"/>
        </w:rPr>
        <w:t xml:space="preserve">«Діти України за мир», </w:t>
      </w:r>
      <w:r w:rsidRPr="00F312AB">
        <w:rPr>
          <w:rFonts w:ascii="Times New Roman" w:eastAsia="Times New Roman" w:hAnsi="Times New Roman" w:cs="Times New Roman"/>
          <w:color w:val="000000"/>
          <w:sz w:val="28"/>
          <w:szCs w:val="28"/>
          <w:lang w:val="uk-UA" w:eastAsia="ru-RU"/>
        </w:rPr>
        <w:t xml:space="preserve">огляд-конкурс «Математична скарбничка», огляд – конкурс </w:t>
      </w:r>
      <w:r>
        <w:rPr>
          <w:rFonts w:ascii="Times New Roman" w:eastAsia="Times New Roman" w:hAnsi="Times New Roman" w:cs="Times New Roman"/>
          <w:color w:val="000000"/>
          <w:sz w:val="28"/>
          <w:szCs w:val="28"/>
          <w:lang w:val="uk-UA" w:eastAsia="ru-RU"/>
        </w:rPr>
        <w:t>к</w:t>
      </w:r>
      <w:r w:rsidRPr="00F312AB">
        <w:rPr>
          <w:rFonts w:ascii="Times New Roman" w:eastAsia="Times New Roman" w:hAnsi="Times New Roman" w:cs="Times New Roman"/>
          <w:color w:val="000000"/>
          <w:sz w:val="28"/>
          <w:szCs w:val="28"/>
          <w:lang w:val="uk-UA" w:eastAsia="ru-RU"/>
        </w:rPr>
        <w:t>уточків театралізації</w:t>
      </w:r>
      <w:r w:rsidR="00C676DB">
        <w:rPr>
          <w:rFonts w:ascii="Times New Roman" w:eastAsia="Times New Roman" w:hAnsi="Times New Roman" w:cs="Times New Roman"/>
          <w:color w:val="000000"/>
          <w:sz w:val="28"/>
          <w:szCs w:val="28"/>
          <w:lang w:val="uk-UA" w:eastAsia="ru-RU"/>
        </w:rPr>
        <w:t>, виставка дидактичних посібників та ігор, виготовлена руками педагогів.</w:t>
      </w:r>
    </w:p>
    <w:p w:rsidR="008F4A31" w:rsidRDefault="00F043D6" w:rsidP="00305AC9">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Протягом 2021 – 2022 навчального року, до впровадження військового стану в Україні, відповідно до річного плану роботи були проведені наступні свята та розваги: </w:t>
      </w:r>
      <w:r w:rsidR="00C676DB">
        <w:rPr>
          <w:rFonts w:ascii="Times New Roman" w:eastAsia="Times New Roman" w:hAnsi="Times New Roman" w:cs="Times New Roman"/>
          <w:color w:val="000000"/>
          <w:sz w:val="28"/>
          <w:szCs w:val="28"/>
          <w:lang w:val="uk-UA" w:eastAsia="ru-RU"/>
        </w:rPr>
        <w:t xml:space="preserve">розвага «Наш веселий дитсадок» (Пащенко Т.М., вихователь старшої дошкільної групи), розвага «Музичні фарби» (Мальчук А.М., музичний керівник), </w:t>
      </w:r>
      <w:r>
        <w:rPr>
          <w:rFonts w:ascii="Times New Roman" w:eastAsia="Times New Roman" w:hAnsi="Times New Roman" w:cs="Times New Roman"/>
          <w:color w:val="000000"/>
          <w:sz w:val="28"/>
          <w:szCs w:val="28"/>
          <w:lang w:val="uk-UA" w:eastAsia="ru-RU"/>
        </w:rPr>
        <w:t>«Козацькі забави» (</w:t>
      </w:r>
      <w:r w:rsidR="00305AC9" w:rsidRPr="00F043D6">
        <w:rPr>
          <w:rFonts w:ascii="Times New Roman" w:eastAsia="Times New Roman" w:hAnsi="Times New Roman" w:cs="Times New Roman"/>
          <w:color w:val="000000"/>
          <w:sz w:val="28"/>
          <w:szCs w:val="28"/>
          <w:lang w:val="uk-UA" w:eastAsia="ru-RU"/>
        </w:rPr>
        <w:t>Пащенко Т.М.</w:t>
      </w:r>
      <w:r>
        <w:rPr>
          <w:rFonts w:ascii="Times New Roman" w:eastAsia="Times New Roman" w:hAnsi="Times New Roman" w:cs="Times New Roman"/>
          <w:color w:val="000000"/>
          <w:sz w:val="28"/>
          <w:szCs w:val="28"/>
          <w:lang w:val="uk-UA" w:eastAsia="ru-RU"/>
        </w:rPr>
        <w:t xml:space="preserve">, вихователь </w:t>
      </w:r>
      <w:r>
        <w:rPr>
          <w:rFonts w:ascii="Times New Roman" w:eastAsia="Times New Roman" w:hAnsi="Times New Roman" w:cs="Times New Roman"/>
          <w:color w:val="000000"/>
          <w:sz w:val="28"/>
          <w:szCs w:val="28"/>
          <w:lang w:val="uk-UA" w:eastAsia="ru-RU"/>
        </w:rPr>
        <w:lastRenderedPageBreak/>
        <w:t xml:space="preserve">середньої дошкільної групи), </w:t>
      </w:r>
      <w:r w:rsidR="00D3318D">
        <w:rPr>
          <w:rFonts w:ascii="Times New Roman" w:eastAsia="Times New Roman" w:hAnsi="Times New Roman" w:cs="Times New Roman"/>
          <w:color w:val="000000"/>
          <w:sz w:val="28"/>
          <w:szCs w:val="28"/>
          <w:lang w:val="uk-UA" w:eastAsia="ru-RU"/>
        </w:rPr>
        <w:t xml:space="preserve">свято осені «День народження білочки» (Пащенко Т.М., Владімірова С.А., вихователі середньої дошкільної групи), </w:t>
      </w:r>
      <w:r>
        <w:rPr>
          <w:rFonts w:ascii="Times New Roman" w:eastAsia="Times New Roman" w:hAnsi="Times New Roman" w:cs="Times New Roman"/>
          <w:color w:val="000000"/>
          <w:sz w:val="28"/>
          <w:szCs w:val="28"/>
          <w:lang w:val="uk-UA" w:eastAsia="ru-RU"/>
        </w:rPr>
        <w:t>флешмоб «</w:t>
      </w:r>
      <w:r w:rsidR="00D3318D">
        <w:rPr>
          <w:rFonts w:ascii="Times New Roman" w:eastAsia="Times New Roman" w:hAnsi="Times New Roman" w:cs="Times New Roman"/>
          <w:color w:val="000000"/>
          <w:sz w:val="28"/>
          <w:szCs w:val="28"/>
          <w:lang w:val="uk-UA" w:eastAsia="ru-RU"/>
        </w:rPr>
        <w:t>Берегине моя, українська хустко» (</w:t>
      </w:r>
      <w:r w:rsidR="00305AC9" w:rsidRPr="00F043D6">
        <w:rPr>
          <w:rFonts w:ascii="Times New Roman" w:eastAsia="Times New Roman" w:hAnsi="Times New Roman" w:cs="Times New Roman"/>
          <w:color w:val="000000"/>
          <w:sz w:val="28"/>
          <w:szCs w:val="28"/>
          <w:lang w:val="uk-UA" w:eastAsia="ru-RU"/>
        </w:rPr>
        <w:t>Мальчук А.М.</w:t>
      </w:r>
      <w:r w:rsidR="00D3318D">
        <w:rPr>
          <w:rFonts w:ascii="Times New Roman" w:eastAsia="Times New Roman" w:hAnsi="Times New Roman" w:cs="Times New Roman"/>
          <w:color w:val="000000"/>
          <w:sz w:val="28"/>
          <w:szCs w:val="28"/>
          <w:lang w:val="uk-UA" w:eastAsia="ru-RU"/>
        </w:rPr>
        <w:t>, музичний керівник</w:t>
      </w:r>
      <w:r w:rsidR="00305AC9" w:rsidRPr="00F043D6">
        <w:rPr>
          <w:rFonts w:ascii="Times New Roman" w:eastAsia="Times New Roman" w:hAnsi="Times New Roman" w:cs="Times New Roman"/>
          <w:color w:val="000000"/>
          <w:sz w:val="28"/>
          <w:szCs w:val="28"/>
          <w:lang w:val="uk-UA" w:eastAsia="ru-RU"/>
        </w:rPr>
        <w:t xml:space="preserve">), </w:t>
      </w:r>
      <w:r w:rsidR="00D3318D">
        <w:rPr>
          <w:rFonts w:ascii="Times New Roman" w:eastAsia="Times New Roman" w:hAnsi="Times New Roman" w:cs="Times New Roman"/>
          <w:color w:val="000000"/>
          <w:sz w:val="28"/>
          <w:szCs w:val="28"/>
          <w:lang w:val="uk-UA" w:eastAsia="ru-RU"/>
        </w:rPr>
        <w:t>театралізована музична вистава "Кізонька - помічниця" (Мальчук А.М., музичний керівник), інтерактивна лялькова вистава «Казочка про святого Миколая» (Мальчук А.М., музичний керівник, Нех Г.М., вчитель – логопед, Красномовець Н.В.,</w:t>
      </w:r>
      <w:r w:rsidR="00C67A73">
        <w:rPr>
          <w:rFonts w:ascii="Times New Roman" w:eastAsia="Times New Roman" w:hAnsi="Times New Roman" w:cs="Times New Roman"/>
          <w:color w:val="000000"/>
          <w:sz w:val="28"/>
          <w:szCs w:val="28"/>
          <w:lang w:val="uk-UA" w:eastAsia="ru-RU"/>
        </w:rPr>
        <w:t xml:space="preserve"> практичний психолог), новорічне свято</w:t>
      </w:r>
      <w:r w:rsidR="00D3318D">
        <w:rPr>
          <w:rFonts w:ascii="Times New Roman" w:eastAsia="Times New Roman" w:hAnsi="Times New Roman" w:cs="Times New Roman"/>
          <w:color w:val="000000"/>
          <w:sz w:val="28"/>
          <w:szCs w:val="28"/>
          <w:lang w:val="uk-UA" w:eastAsia="ru-RU"/>
        </w:rPr>
        <w:t xml:space="preserve"> «Морозиво </w:t>
      </w:r>
      <w:r w:rsidR="008F4A31">
        <w:rPr>
          <w:rFonts w:ascii="Times New Roman" w:eastAsia="Times New Roman" w:hAnsi="Times New Roman" w:cs="Times New Roman"/>
          <w:color w:val="000000"/>
          <w:sz w:val="28"/>
          <w:szCs w:val="28"/>
          <w:lang w:val="uk-UA" w:eastAsia="ru-RU"/>
        </w:rPr>
        <w:t xml:space="preserve">не </w:t>
      </w:r>
      <w:r w:rsidR="00D3318D">
        <w:rPr>
          <w:rFonts w:ascii="Times New Roman" w:eastAsia="Times New Roman" w:hAnsi="Times New Roman" w:cs="Times New Roman"/>
          <w:color w:val="000000"/>
          <w:sz w:val="28"/>
          <w:szCs w:val="28"/>
          <w:lang w:val="uk-UA" w:eastAsia="ru-RU"/>
        </w:rPr>
        <w:t>для кошенят» (Ковальчук О.Г., Красномовець Н.В.,</w:t>
      </w:r>
      <w:r w:rsidR="00F312AB">
        <w:rPr>
          <w:rFonts w:ascii="Times New Roman" w:eastAsia="Times New Roman" w:hAnsi="Times New Roman" w:cs="Times New Roman"/>
          <w:color w:val="000000"/>
          <w:sz w:val="28"/>
          <w:szCs w:val="28"/>
          <w:lang w:val="uk-UA" w:eastAsia="ru-RU"/>
        </w:rPr>
        <w:t xml:space="preserve"> вихователі ІІ молодшої дошкільної групи), </w:t>
      </w:r>
      <w:r w:rsidR="00C67A73">
        <w:rPr>
          <w:rFonts w:ascii="Times New Roman" w:eastAsia="Times New Roman" w:hAnsi="Times New Roman" w:cs="Times New Roman"/>
          <w:color w:val="000000"/>
          <w:sz w:val="28"/>
          <w:szCs w:val="28"/>
          <w:lang w:val="uk-UA" w:eastAsia="ru-RU"/>
        </w:rPr>
        <w:t xml:space="preserve">новорічне свято </w:t>
      </w:r>
      <w:r w:rsidR="008F4A31">
        <w:rPr>
          <w:rFonts w:ascii="Times New Roman" w:eastAsia="Times New Roman" w:hAnsi="Times New Roman" w:cs="Times New Roman"/>
          <w:color w:val="000000"/>
          <w:sz w:val="28"/>
          <w:szCs w:val="28"/>
          <w:lang w:val="uk-UA" w:eastAsia="ru-RU"/>
        </w:rPr>
        <w:t xml:space="preserve">«В Королівстві смаколиків» (Пащенко Т.М., Владімірова С.А., вихователі старшої дошкільної групи), </w:t>
      </w:r>
      <w:r w:rsidR="00C67A73">
        <w:rPr>
          <w:rFonts w:ascii="Times New Roman" w:eastAsia="Times New Roman" w:hAnsi="Times New Roman" w:cs="Times New Roman"/>
          <w:color w:val="000000"/>
          <w:sz w:val="28"/>
          <w:szCs w:val="28"/>
          <w:lang w:val="uk-UA" w:eastAsia="ru-RU"/>
        </w:rPr>
        <w:t xml:space="preserve">новорічне свято </w:t>
      </w:r>
      <w:r w:rsidR="00F312AB">
        <w:rPr>
          <w:rFonts w:ascii="Times New Roman" w:eastAsia="Times New Roman" w:hAnsi="Times New Roman" w:cs="Times New Roman"/>
          <w:color w:val="000000"/>
          <w:sz w:val="28"/>
          <w:szCs w:val="28"/>
          <w:lang w:val="uk-UA" w:eastAsia="ru-RU"/>
        </w:rPr>
        <w:t>«Весела подорож» (Буйніч С.В., вихователь старшої дошкільної групи)</w:t>
      </w:r>
      <w:r w:rsidR="008F4A31">
        <w:rPr>
          <w:rFonts w:ascii="Times New Roman" w:eastAsia="Times New Roman" w:hAnsi="Times New Roman" w:cs="Times New Roman"/>
          <w:color w:val="000000"/>
          <w:sz w:val="28"/>
          <w:szCs w:val="28"/>
          <w:lang w:val="uk-UA" w:eastAsia="ru-RU"/>
        </w:rPr>
        <w:t>, «Прощання з ялинкою»</w:t>
      </w:r>
      <w:r w:rsidR="00C67A73">
        <w:rPr>
          <w:rFonts w:ascii="Times New Roman" w:eastAsia="Times New Roman" w:hAnsi="Times New Roman" w:cs="Times New Roman"/>
          <w:color w:val="000000"/>
          <w:sz w:val="28"/>
          <w:szCs w:val="28"/>
          <w:lang w:val="uk-UA" w:eastAsia="ru-RU"/>
        </w:rPr>
        <w:t xml:space="preserve"> (Мехоношина О.В., вихователь І молодшої дошкільної групи)</w:t>
      </w:r>
      <w:r w:rsidR="008F4A31">
        <w:rPr>
          <w:rFonts w:ascii="Times New Roman" w:eastAsia="Times New Roman" w:hAnsi="Times New Roman" w:cs="Times New Roman"/>
          <w:color w:val="000000"/>
          <w:sz w:val="28"/>
          <w:szCs w:val="28"/>
          <w:lang w:val="uk-UA" w:eastAsia="ru-RU"/>
        </w:rPr>
        <w:t>,  «Від Різдва до Водохреща»</w:t>
      </w:r>
      <w:r w:rsidR="00305AC9" w:rsidRPr="00F043D6">
        <w:rPr>
          <w:rFonts w:ascii="Times New Roman" w:eastAsia="Times New Roman" w:hAnsi="Times New Roman" w:cs="Times New Roman"/>
          <w:color w:val="000000"/>
          <w:sz w:val="28"/>
          <w:szCs w:val="28"/>
          <w:lang w:val="uk-UA" w:eastAsia="ru-RU"/>
        </w:rPr>
        <w:t xml:space="preserve"> ( Ковальчук О.Г.</w:t>
      </w:r>
      <w:r w:rsidR="00C67A73">
        <w:rPr>
          <w:rFonts w:ascii="Times New Roman" w:eastAsia="Times New Roman" w:hAnsi="Times New Roman" w:cs="Times New Roman"/>
          <w:color w:val="000000"/>
          <w:sz w:val="28"/>
          <w:szCs w:val="28"/>
          <w:lang w:val="uk-UA" w:eastAsia="ru-RU"/>
        </w:rPr>
        <w:t>, вихователь ІІ молодшої дошкільної групи</w:t>
      </w:r>
      <w:r w:rsidR="00305AC9" w:rsidRPr="00F043D6">
        <w:rPr>
          <w:rFonts w:ascii="Times New Roman" w:eastAsia="Times New Roman" w:hAnsi="Times New Roman" w:cs="Times New Roman"/>
          <w:color w:val="000000"/>
          <w:sz w:val="28"/>
          <w:szCs w:val="28"/>
          <w:lang w:val="uk-UA" w:eastAsia="ru-RU"/>
        </w:rPr>
        <w:t xml:space="preserve">), тематичне свято за </w:t>
      </w:r>
      <w:r w:rsidR="008F4A31">
        <w:rPr>
          <w:rFonts w:ascii="Times New Roman" w:eastAsia="Times New Roman" w:hAnsi="Times New Roman" w:cs="Times New Roman"/>
          <w:color w:val="000000"/>
          <w:sz w:val="28"/>
          <w:szCs w:val="28"/>
          <w:lang w:val="uk-UA" w:eastAsia="ru-RU"/>
        </w:rPr>
        <w:t>мотивами стрітенських обрядів «</w:t>
      </w:r>
      <w:r w:rsidR="00305AC9" w:rsidRPr="00F043D6">
        <w:rPr>
          <w:rFonts w:ascii="Times New Roman" w:eastAsia="Times New Roman" w:hAnsi="Times New Roman" w:cs="Times New Roman"/>
          <w:color w:val="000000"/>
          <w:sz w:val="28"/>
          <w:szCs w:val="28"/>
          <w:lang w:val="uk-UA" w:eastAsia="ru-RU"/>
        </w:rPr>
        <w:t>Розлилася музика весни» ( Буйніч С.В.</w:t>
      </w:r>
      <w:r w:rsidR="00C67A73">
        <w:rPr>
          <w:rFonts w:ascii="Times New Roman" w:eastAsia="Times New Roman" w:hAnsi="Times New Roman" w:cs="Times New Roman"/>
          <w:color w:val="000000"/>
          <w:sz w:val="28"/>
          <w:szCs w:val="28"/>
          <w:lang w:val="uk-UA" w:eastAsia="ru-RU"/>
        </w:rPr>
        <w:t>, вихователь старшої дошкільної групи); тематичні дні: «Подаруй посмішку</w:t>
      </w:r>
      <w:r w:rsidR="00C676DB">
        <w:rPr>
          <w:rFonts w:ascii="Times New Roman" w:eastAsia="Times New Roman" w:hAnsi="Times New Roman" w:cs="Times New Roman"/>
          <w:color w:val="000000"/>
          <w:sz w:val="28"/>
          <w:szCs w:val="28"/>
          <w:lang w:val="uk-UA" w:eastAsia="ru-RU"/>
        </w:rPr>
        <w:t xml:space="preserve">», «Чисті руки – запорука здоровя», «Ми – за здорове харчування», «Ми дослідники, ми винахідники», </w:t>
      </w:r>
      <w:r w:rsidR="008F4A31">
        <w:rPr>
          <w:rFonts w:ascii="Times New Roman" w:eastAsia="Times New Roman" w:hAnsi="Times New Roman" w:cs="Times New Roman"/>
          <w:color w:val="000000"/>
          <w:sz w:val="28"/>
          <w:szCs w:val="28"/>
          <w:lang w:val="uk-UA" w:eastAsia="ru-RU"/>
        </w:rPr>
        <w:t>«Гудзикове диво», «День спасибі», «День Соборності», «День Єднання»</w:t>
      </w:r>
      <w:r w:rsidR="00C67A73">
        <w:rPr>
          <w:rFonts w:ascii="Times New Roman" w:eastAsia="Times New Roman" w:hAnsi="Times New Roman" w:cs="Times New Roman"/>
          <w:color w:val="000000"/>
          <w:sz w:val="28"/>
          <w:szCs w:val="28"/>
          <w:lang w:val="uk-UA" w:eastAsia="ru-RU"/>
        </w:rPr>
        <w:t>; Т</w:t>
      </w:r>
      <w:r w:rsidR="00C676DB">
        <w:rPr>
          <w:rFonts w:ascii="Times New Roman" w:eastAsia="Times New Roman" w:hAnsi="Times New Roman" w:cs="Times New Roman"/>
          <w:color w:val="000000"/>
          <w:sz w:val="28"/>
          <w:szCs w:val="28"/>
          <w:lang w:val="uk-UA" w:eastAsia="ru-RU"/>
        </w:rPr>
        <w:t>иждень космосу, Тиждень української мови</w:t>
      </w:r>
      <w:r w:rsidR="00C67A73">
        <w:rPr>
          <w:rFonts w:ascii="Times New Roman" w:eastAsia="Times New Roman" w:hAnsi="Times New Roman" w:cs="Times New Roman"/>
          <w:color w:val="000000"/>
          <w:sz w:val="28"/>
          <w:szCs w:val="28"/>
          <w:lang w:val="uk-UA" w:eastAsia="ru-RU"/>
        </w:rPr>
        <w:t xml:space="preserve"> «Говоріть українською»</w:t>
      </w:r>
      <w:r w:rsidR="00C676DB">
        <w:rPr>
          <w:rFonts w:ascii="Times New Roman" w:eastAsia="Times New Roman" w:hAnsi="Times New Roman" w:cs="Times New Roman"/>
          <w:color w:val="000000"/>
          <w:sz w:val="28"/>
          <w:szCs w:val="28"/>
          <w:lang w:val="uk-UA" w:eastAsia="ru-RU"/>
        </w:rPr>
        <w:t xml:space="preserve">, </w:t>
      </w:r>
      <w:r w:rsidR="00C67A73">
        <w:rPr>
          <w:rFonts w:ascii="Times New Roman" w:eastAsia="Times New Roman" w:hAnsi="Times New Roman" w:cs="Times New Roman"/>
          <w:color w:val="000000"/>
          <w:sz w:val="28"/>
          <w:szCs w:val="28"/>
          <w:lang w:val="uk-UA" w:eastAsia="ru-RU"/>
        </w:rPr>
        <w:t xml:space="preserve">Тиждень </w:t>
      </w:r>
      <w:r w:rsidR="00C676DB">
        <w:rPr>
          <w:rFonts w:ascii="Times New Roman" w:eastAsia="Times New Roman" w:hAnsi="Times New Roman" w:cs="Times New Roman"/>
          <w:color w:val="000000"/>
          <w:sz w:val="28"/>
          <w:szCs w:val="28"/>
          <w:lang w:val="uk-UA" w:eastAsia="ru-RU"/>
        </w:rPr>
        <w:t>енергозбереження</w:t>
      </w:r>
      <w:r w:rsidR="00C67A73">
        <w:rPr>
          <w:rFonts w:ascii="Times New Roman" w:eastAsia="Times New Roman" w:hAnsi="Times New Roman" w:cs="Times New Roman"/>
          <w:color w:val="000000"/>
          <w:sz w:val="28"/>
          <w:szCs w:val="28"/>
          <w:lang w:val="uk-UA" w:eastAsia="ru-RU"/>
        </w:rPr>
        <w:t xml:space="preserve"> «Будеш уважним і бережливим, станеш багатим, веселим, щасливим»</w:t>
      </w:r>
      <w:r w:rsidR="00C676DB">
        <w:rPr>
          <w:rFonts w:ascii="Times New Roman" w:eastAsia="Times New Roman" w:hAnsi="Times New Roman" w:cs="Times New Roman"/>
          <w:color w:val="000000"/>
          <w:sz w:val="28"/>
          <w:szCs w:val="28"/>
          <w:lang w:val="uk-UA" w:eastAsia="ru-RU"/>
        </w:rPr>
        <w:t xml:space="preserve">, </w:t>
      </w:r>
      <w:r w:rsidR="00C67A73">
        <w:rPr>
          <w:rFonts w:ascii="Times New Roman" w:eastAsia="Times New Roman" w:hAnsi="Times New Roman" w:cs="Times New Roman"/>
          <w:color w:val="000000"/>
          <w:sz w:val="28"/>
          <w:szCs w:val="28"/>
          <w:lang w:val="uk-UA" w:eastAsia="ru-RU"/>
        </w:rPr>
        <w:t>Тиждень знань з основ безпеки життєдіяльності</w:t>
      </w:r>
      <w:r w:rsidR="008F4A31">
        <w:rPr>
          <w:rFonts w:ascii="Times New Roman" w:eastAsia="Times New Roman" w:hAnsi="Times New Roman" w:cs="Times New Roman"/>
          <w:color w:val="000000"/>
          <w:sz w:val="28"/>
          <w:szCs w:val="28"/>
          <w:lang w:val="uk-UA" w:eastAsia="ru-RU"/>
        </w:rPr>
        <w:t xml:space="preserve">, </w:t>
      </w:r>
      <w:r w:rsidR="00C67A73">
        <w:rPr>
          <w:rFonts w:ascii="Times New Roman" w:eastAsia="Times New Roman" w:hAnsi="Times New Roman" w:cs="Times New Roman"/>
          <w:color w:val="000000"/>
          <w:sz w:val="28"/>
          <w:szCs w:val="28"/>
          <w:lang w:val="uk-UA" w:eastAsia="ru-RU"/>
        </w:rPr>
        <w:t xml:space="preserve">Тиждень психології та Тиждень  </w:t>
      </w:r>
      <w:r w:rsidR="008F4A31">
        <w:rPr>
          <w:rFonts w:ascii="Times New Roman" w:eastAsia="Times New Roman" w:hAnsi="Times New Roman" w:cs="Times New Roman"/>
          <w:color w:val="000000"/>
          <w:sz w:val="28"/>
          <w:szCs w:val="28"/>
          <w:lang w:val="uk-UA" w:eastAsia="ru-RU"/>
        </w:rPr>
        <w:t>пожежної безпеки</w:t>
      </w:r>
      <w:r w:rsidR="00C67A73">
        <w:rPr>
          <w:rFonts w:ascii="Times New Roman" w:eastAsia="Times New Roman" w:hAnsi="Times New Roman" w:cs="Times New Roman"/>
          <w:color w:val="000000"/>
          <w:sz w:val="28"/>
          <w:szCs w:val="28"/>
          <w:lang w:val="uk-UA" w:eastAsia="ru-RU"/>
        </w:rPr>
        <w:t>; а</w:t>
      </w:r>
      <w:r w:rsidR="008F4A31">
        <w:rPr>
          <w:rFonts w:ascii="Times New Roman" w:eastAsia="Times New Roman" w:hAnsi="Times New Roman" w:cs="Times New Roman"/>
          <w:color w:val="000000"/>
          <w:sz w:val="28"/>
          <w:szCs w:val="28"/>
          <w:lang w:val="uk-UA" w:eastAsia="ru-RU"/>
        </w:rPr>
        <w:t>кція «16 днів проти насилля»</w:t>
      </w:r>
      <w:r w:rsidR="00C67A73">
        <w:rPr>
          <w:rFonts w:ascii="Times New Roman" w:eastAsia="Times New Roman" w:hAnsi="Times New Roman" w:cs="Times New Roman"/>
          <w:color w:val="000000"/>
          <w:sz w:val="28"/>
          <w:szCs w:val="28"/>
          <w:lang w:val="uk-UA" w:eastAsia="ru-RU"/>
        </w:rPr>
        <w:t xml:space="preserve"> (Красномовець Н.В., практичний психолог).</w:t>
      </w:r>
    </w:p>
    <w:p w:rsidR="006D60EE" w:rsidRDefault="00256B07" w:rsidP="00256B07">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Поряд з цим вихователі дошкільних груп разом зі своїми вихованцями приймали активну участь у </w:t>
      </w:r>
      <w:r w:rsidR="006D60EE">
        <w:rPr>
          <w:rFonts w:ascii="Times New Roman" w:eastAsia="Times New Roman" w:hAnsi="Times New Roman" w:cs="Times New Roman"/>
          <w:color w:val="000000"/>
          <w:sz w:val="28"/>
          <w:szCs w:val="28"/>
          <w:lang w:val="uk-UA" w:eastAsia="ru-RU"/>
        </w:rPr>
        <w:t xml:space="preserve">Всеукраїнських проєктах: </w:t>
      </w:r>
    </w:p>
    <w:p w:rsidR="006D60EE" w:rsidRDefault="006D60EE" w:rsidP="00256B07">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проєкт «</w:t>
      </w:r>
      <w:r w:rsidR="00256B07" w:rsidRPr="00C67A73">
        <w:rPr>
          <w:rFonts w:ascii="Times New Roman" w:eastAsia="Times New Roman" w:hAnsi="Times New Roman" w:cs="Times New Roman"/>
          <w:color w:val="000000"/>
          <w:sz w:val="28"/>
          <w:szCs w:val="28"/>
          <w:lang w:val="uk-UA" w:eastAsia="ru-RU"/>
        </w:rPr>
        <w:t>Як дорогу перейти»</w:t>
      </w:r>
      <w:r>
        <w:rPr>
          <w:rFonts w:ascii="Times New Roman" w:eastAsia="Times New Roman" w:hAnsi="Times New Roman" w:cs="Times New Roman"/>
          <w:color w:val="000000"/>
          <w:sz w:val="28"/>
          <w:szCs w:val="28"/>
          <w:lang w:val="uk-UA" w:eastAsia="ru-RU"/>
        </w:rPr>
        <w:t xml:space="preserve"> -</w:t>
      </w:r>
      <w:r w:rsidR="00256B07" w:rsidRPr="00C67A73">
        <w:rPr>
          <w:rFonts w:ascii="Times New Roman" w:eastAsia="Times New Roman" w:hAnsi="Times New Roman" w:cs="Times New Roman"/>
          <w:color w:val="000000"/>
          <w:sz w:val="28"/>
          <w:szCs w:val="28"/>
          <w:lang w:val="uk-UA" w:eastAsia="ru-RU"/>
        </w:rPr>
        <w:t xml:space="preserve"> 6 учасників старшої </w:t>
      </w:r>
      <w:r>
        <w:rPr>
          <w:rFonts w:ascii="Times New Roman" w:eastAsia="Times New Roman" w:hAnsi="Times New Roman" w:cs="Times New Roman"/>
          <w:color w:val="000000"/>
          <w:sz w:val="28"/>
          <w:szCs w:val="28"/>
          <w:lang w:val="uk-UA" w:eastAsia="ru-RU"/>
        </w:rPr>
        <w:t>дошкільної групи (вихователь Буйніч С.В.);</w:t>
      </w:r>
    </w:p>
    <w:p w:rsidR="006D60EE" w:rsidRDefault="006D60EE" w:rsidP="00256B07">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проєкт «</w:t>
      </w:r>
      <w:r w:rsidR="00256B07" w:rsidRPr="00C67A73">
        <w:rPr>
          <w:rFonts w:ascii="Times New Roman" w:eastAsia="Times New Roman" w:hAnsi="Times New Roman" w:cs="Times New Roman"/>
          <w:color w:val="000000"/>
          <w:sz w:val="28"/>
          <w:szCs w:val="28"/>
          <w:lang w:val="uk-UA" w:eastAsia="ru-RU"/>
        </w:rPr>
        <w:t>З молока тече ріка»</w:t>
      </w:r>
      <w:r>
        <w:rPr>
          <w:rFonts w:ascii="Times New Roman" w:eastAsia="Times New Roman" w:hAnsi="Times New Roman" w:cs="Times New Roman"/>
          <w:color w:val="000000"/>
          <w:sz w:val="28"/>
          <w:szCs w:val="28"/>
          <w:lang w:val="uk-UA" w:eastAsia="ru-RU"/>
        </w:rPr>
        <w:t xml:space="preserve"> -</w:t>
      </w:r>
      <w:r w:rsidR="00256B07" w:rsidRPr="00C67A73">
        <w:rPr>
          <w:rFonts w:ascii="Times New Roman" w:eastAsia="Times New Roman" w:hAnsi="Times New Roman" w:cs="Times New Roman"/>
          <w:color w:val="000000"/>
          <w:sz w:val="28"/>
          <w:szCs w:val="28"/>
          <w:lang w:val="uk-UA" w:eastAsia="ru-RU"/>
        </w:rPr>
        <w:t xml:space="preserve"> 1 учасник старшої </w:t>
      </w:r>
      <w:r>
        <w:rPr>
          <w:rFonts w:ascii="Times New Roman" w:eastAsia="Times New Roman" w:hAnsi="Times New Roman" w:cs="Times New Roman"/>
          <w:color w:val="000000"/>
          <w:sz w:val="28"/>
          <w:szCs w:val="28"/>
          <w:lang w:val="uk-UA" w:eastAsia="ru-RU"/>
        </w:rPr>
        <w:t>дошкільної групи (вихователь Буйніч С.В.);</w:t>
      </w:r>
    </w:p>
    <w:p w:rsidR="00256B07" w:rsidRPr="00C67A73" w:rsidRDefault="006D60EE" w:rsidP="00256B0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проєкт «</w:t>
      </w:r>
      <w:r w:rsidR="00256B07" w:rsidRPr="00C67A73">
        <w:rPr>
          <w:rFonts w:ascii="Times New Roman" w:eastAsia="Times New Roman" w:hAnsi="Times New Roman" w:cs="Times New Roman"/>
          <w:color w:val="000000"/>
          <w:sz w:val="28"/>
          <w:szCs w:val="28"/>
          <w:lang w:val="uk-UA" w:eastAsia="ru-RU"/>
        </w:rPr>
        <w:t>Північні пошуки»</w:t>
      </w:r>
      <w:r>
        <w:rPr>
          <w:rFonts w:ascii="Times New Roman" w:eastAsia="Times New Roman" w:hAnsi="Times New Roman" w:cs="Times New Roman"/>
          <w:color w:val="000000"/>
          <w:sz w:val="28"/>
          <w:szCs w:val="28"/>
          <w:lang w:val="uk-UA" w:eastAsia="ru-RU"/>
        </w:rPr>
        <w:t xml:space="preserve"> -</w:t>
      </w:r>
      <w:r w:rsidR="00256B07" w:rsidRPr="00C67A73">
        <w:rPr>
          <w:rFonts w:ascii="Times New Roman" w:eastAsia="Times New Roman" w:hAnsi="Times New Roman" w:cs="Times New Roman"/>
          <w:color w:val="000000"/>
          <w:sz w:val="28"/>
          <w:szCs w:val="28"/>
          <w:lang w:val="uk-UA" w:eastAsia="ru-RU"/>
        </w:rPr>
        <w:t xml:space="preserve"> 5 учасників старшої </w:t>
      </w:r>
      <w:r>
        <w:rPr>
          <w:rFonts w:ascii="Times New Roman" w:eastAsia="Times New Roman" w:hAnsi="Times New Roman" w:cs="Times New Roman"/>
          <w:color w:val="000000"/>
          <w:sz w:val="28"/>
          <w:szCs w:val="28"/>
          <w:lang w:val="uk-UA" w:eastAsia="ru-RU"/>
        </w:rPr>
        <w:t>дошкільної групи (вихователь Буйніч С.В.)</w:t>
      </w:r>
      <w:r w:rsidR="00256B07" w:rsidRPr="00C67A7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1 учасник ІІ молодшої дошкільної </w:t>
      </w:r>
      <w:r w:rsidR="00256B07" w:rsidRPr="00C67A73">
        <w:rPr>
          <w:rFonts w:ascii="Times New Roman" w:eastAsia="Times New Roman" w:hAnsi="Times New Roman" w:cs="Times New Roman"/>
          <w:color w:val="000000"/>
          <w:sz w:val="28"/>
          <w:szCs w:val="28"/>
          <w:lang w:val="uk-UA" w:eastAsia="ru-RU"/>
        </w:rPr>
        <w:t>гр</w:t>
      </w:r>
      <w:r>
        <w:rPr>
          <w:rFonts w:ascii="Times New Roman" w:eastAsia="Times New Roman" w:hAnsi="Times New Roman" w:cs="Times New Roman"/>
          <w:color w:val="000000"/>
          <w:sz w:val="28"/>
          <w:szCs w:val="28"/>
          <w:lang w:val="uk-UA" w:eastAsia="ru-RU"/>
        </w:rPr>
        <w:t xml:space="preserve">упи (вихователь </w:t>
      </w:r>
      <w:r w:rsidR="00256B07" w:rsidRPr="00C67A73">
        <w:rPr>
          <w:rFonts w:ascii="Times New Roman" w:eastAsia="Times New Roman" w:hAnsi="Times New Roman" w:cs="Times New Roman"/>
          <w:color w:val="000000"/>
          <w:sz w:val="28"/>
          <w:szCs w:val="28"/>
          <w:lang w:val="uk-UA" w:eastAsia="ru-RU"/>
        </w:rPr>
        <w:t>Ковальчук О.Г.)</w:t>
      </w:r>
      <w:r>
        <w:rPr>
          <w:rFonts w:ascii="Times New Roman" w:eastAsia="Times New Roman" w:hAnsi="Times New Roman" w:cs="Times New Roman"/>
          <w:color w:val="000000"/>
          <w:sz w:val="28"/>
          <w:szCs w:val="28"/>
          <w:lang w:val="uk-UA" w:eastAsia="ru-RU"/>
        </w:rPr>
        <w:t>;</w:t>
      </w:r>
    </w:p>
    <w:p w:rsidR="00256B07" w:rsidRPr="006D60EE" w:rsidRDefault="006D60EE" w:rsidP="00305AC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проєкт «</w:t>
      </w:r>
      <w:r w:rsidR="00256B07" w:rsidRPr="00256B07">
        <w:rPr>
          <w:rFonts w:ascii="Times New Roman" w:eastAsia="Times New Roman" w:hAnsi="Times New Roman" w:cs="Times New Roman"/>
          <w:color w:val="000000"/>
          <w:sz w:val="28"/>
          <w:szCs w:val="28"/>
          <w:lang w:val="uk-UA" w:eastAsia="ru-RU"/>
        </w:rPr>
        <w:t xml:space="preserve">Пригоди на Марсі» </w:t>
      </w:r>
      <w:r>
        <w:rPr>
          <w:rFonts w:ascii="Times New Roman" w:eastAsia="Times New Roman" w:hAnsi="Times New Roman" w:cs="Times New Roman"/>
          <w:color w:val="000000"/>
          <w:sz w:val="28"/>
          <w:szCs w:val="28"/>
          <w:lang w:val="uk-UA" w:eastAsia="ru-RU"/>
        </w:rPr>
        <w:t>- 1 учасник старшої дошкільної групи (вихователь Буйніч С.В.).</w:t>
      </w:r>
      <w:r w:rsidR="00256B07" w:rsidRPr="00BE23FA">
        <w:rPr>
          <w:rFonts w:ascii="Times New Roman" w:eastAsia="Times New Roman" w:hAnsi="Times New Roman" w:cs="Times New Roman"/>
          <w:sz w:val="28"/>
          <w:szCs w:val="28"/>
          <w:lang w:eastAsia="ru-RU"/>
        </w:rPr>
        <w:t> </w:t>
      </w:r>
    </w:p>
    <w:p w:rsidR="00305AC9" w:rsidRDefault="00C67A73" w:rsidP="00305AC9">
      <w:pPr>
        <w:spacing w:after="0" w:line="240" w:lineRule="auto"/>
        <w:jc w:val="both"/>
        <w:rPr>
          <w:rFonts w:ascii="Times New Roman" w:eastAsia="Times New Roman" w:hAnsi="Times New Roman" w:cs="Times New Roman"/>
          <w:color w:val="000000"/>
          <w:sz w:val="28"/>
          <w:szCs w:val="28"/>
          <w:lang w:val="uk-UA" w:eastAsia="ru-RU"/>
        </w:rPr>
      </w:pPr>
      <w:r w:rsidRPr="00C67A73">
        <w:rPr>
          <w:rFonts w:ascii="Times New Roman" w:eastAsia="Times New Roman" w:hAnsi="Times New Roman" w:cs="Times New Roman"/>
          <w:color w:val="000000"/>
          <w:sz w:val="28"/>
          <w:szCs w:val="28"/>
          <w:lang w:val="uk-UA" w:eastAsia="ru-RU"/>
        </w:rPr>
        <w:t xml:space="preserve">     </w:t>
      </w:r>
      <w:r w:rsidRPr="00C67A73">
        <w:rPr>
          <w:rFonts w:ascii="Times New Roman" w:eastAsia="Times New Roman" w:hAnsi="Times New Roman" w:cs="Times New Roman"/>
          <w:sz w:val="28"/>
          <w:szCs w:val="28"/>
          <w:lang w:val="uk-UA" w:eastAsia="uk-UA"/>
        </w:rPr>
        <w:t>Педагоги закладу активно залучаються до роботи у міських семінарах, засіданнях творчих груп, науково-практичних конференціях тощо.</w:t>
      </w:r>
      <w:r>
        <w:rPr>
          <w:rFonts w:ascii="Times New Roman" w:eastAsia="Times New Roman" w:hAnsi="Times New Roman" w:cs="Times New Roman"/>
          <w:sz w:val="28"/>
          <w:szCs w:val="28"/>
          <w:lang w:val="uk-UA" w:eastAsia="uk-UA"/>
        </w:rPr>
        <w:t xml:space="preserve"> У 2021 – 2022 н.р. </w:t>
      </w:r>
      <w:r w:rsidR="00364ACF">
        <w:rPr>
          <w:rFonts w:ascii="Times New Roman" w:eastAsia="Times New Roman" w:hAnsi="Times New Roman" w:cs="Times New Roman"/>
          <w:sz w:val="28"/>
          <w:szCs w:val="28"/>
          <w:lang w:val="uk-UA" w:eastAsia="uk-UA"/>
        </w:rPr>
        <w:t xml:space="preserve">прийняли участь в обласній </w:t>
      </w:r>
      <w:r w:rsidRPr="00C67A73">
        <w:rPr>
          <w:rFonts w:ascii="Times New Roman" w:eastAsia="Times New Roman" w:hAnsi="Times New Roman" w:cs="Times New Roman"/>
          <w:sz w:val="28"/>
          <w:szCs w:val="28"/>
          <w:lang w:val="uk-UA" w:eastAsia="uk-UA"/>
        </w:rPr>
        <w:t>виставці педагогічних ідей «Освіта Хмельниччини на шляхах реформування»</w:t>
      </w:r>
      <w:r w:rsidR="00364ACF">
        <w:rPr>
          <w:rFonts w:ascii="Times New Roman" w:eastAsia="Times New Roman" w:hAnsi="Times New Roman" w:cs="Times New Roman"/>
          <w:sz w:val="28"/>
          <w:szCs w:val="28"/>
          <w:lang w:val="uk-UA" w:eastAsia="uk-UA"/>
        </w:rPr>
        <w:t xml:space="preserve"> Владімірова С.А., директор, Мехоношина О.В., вихователь дошкільної групи</w:t>
      </w:r>
      <w:r w:rsidRPr="00C67A73">
        <w:rPr>
          <w:rFonts w:ascii="Times New Roman" w:eastAsia="Times New Roman" w:hAnsi="Times New Roman" w:cs="Times New Roman"/>
          <w:sz w:val="28"/>
          <w:szCs w:val="28"/>
          <w:lang w:val="uk-UA" w:eastAsia="uk-UA"/>
        </w:rPr>
        <w:t>.</w:t>
      </w:r>
      <w:r w:rsidRPr="00C67A73">
        <w:rPr>
          <w:rFonts w:ascii="Times New Roman" w:eastAsia="Times New Roman" w:hAnsi="Times New Roman" w:cs="Times New Roman"/>
          <w:color w:val="1D2129"/>
          <w:sz w:val="28"/>
          <w:szCs w:val="28"/>
          <w:shd w:val="clear" w:color="auto" w:fill="FFFFFF"/>
          <w:lang w:val="uk-UA" w:eastAsia="uk-UA"/>
        </w:rPr>
        <w:t xml:space="preserve"> </w:t>
      </w:r>
      <w:r w:rsidR="00305AC9" w:rsidRPr="00364ACF">
        <w:rPr>
          <w:rFonts w:ascii="Times New Roman" w:eastAsia="Times New Roman" w:hAnsi="Times New Roman" w:cs="Times New Roman"/>
          <w:color w:val="000000"/>
          <w:sz w:val="28"/>
          <w:szCs w:val="28"/>
          <w:lang w:val="uk-UA" w:eastAsia="ru-RU"/>
        </w:rPr>
        <w:t>Взяли участь</w:t>
      </w:r>
      <w:r w:rsidR="00305AC9" w:rsidRPr="00BE23FA">
        <w:rPr>
          <w:rFonts w:ascii="Times New Roman" w:eastAsia="Times New Roman" w:hAnsi="Times New Roman" w:cs="Times New Roman"/>
          <w:color w:val="000000"/>
          <w:sz w:val="28"/>
          <w:szCs w:val="28"/>
          <w:lang w:eastAsia="ru-RU"/>
        </w:rPr>
        <w:t> </w:t>
      </w:r>
      <w:r w:rsidR="00305AC9" w:rsidRPr="00364ACF">
        <w:rPr>
          <w:rFonts w:ascii="Times New Roman" w:eastAsia="Times New Roman" w:hAnsi="Times New Roman" w:cs="Times New Roman"/>
          <w:color w:val="000000"/>
          <w:sz w:val="28"/>
          <w:szCs w:val="28"/>
          <w:lang w:val="uk-UA" w:eastAsia="ru-RU"/>
        </w:rPr>
        <w:t xml:space="preserve"> у регіональній науково-практичній онлай</w:t>
      </w:r>
      <w:r w:rsidR="00364ACF">
        <w:rPr>
          <w:rFonts w:ascii="Times New Roman" w:eastAsia="Times New Roman" w:hAnsi="Times New Roman" w:cs="Times New Roman"/>
          <w:color w:val="000000"/>
          <w:sz w:val="28"/>
          <w:szCs w:val="28"/>
          <w:lang w:val="uk-UA" w:eastAsia="ru-RU"/>
        </w:rPr>
        <w:t>н-конференції «</w:t>
      </w:r>
      <w:r w:rsidR="00305AC9" w:rsidRPr="00364ACF">
        <w:rPr>
          <w:rFonts w:ascii="Times New Roman" w:eastAsia="Times New Roman" w:hAnsi="Times New Roman" w:cs="Times New Roman"/>
          <w:color w:val="000000"/>
          <w:sz w:val="28"/>
          <w:szCs w:val="28"/>
          <w:lang w:val="uk-UA" w:eastAsia="ru-RU"/>
        </w:rPr>
        <w:t>Освіта дітей раннього та дошкільного віку: виклики та перспективи» педагоги : Владімірова С.А.,</w:t>
      </w:r>
      <w:r w:rsidR="00364ACF">
        <w:rPr>
          <w:rFonts w:ascii="Times New Roman" w:eastAsia="Times New Roman" w:hAnsi="Times New Roman" w:cs="Times New Roman"/>
          <w:color w:val="000000"/>
          <w:sz w:val="28"/>
          <w:szCs w:val="28"/>
          <w:lang w:val="uk-UA" w:eastAsia="ru-RU"/>
        </w:rPr>
        <w:t xml:space="preserve"> директор, </w:t>
      </w:r>
      <w:r w:rsidR="00305AC9" w:rsidRPr="00364ACF">
        <w:rPr>
          <w:rFonts w:ascii="Times New Roman" w:eastAsia="Times New Roman" w:hAnsi="Times New Roman" w:cs="Times New Roman"/>
          <w:color w:val="000000"/>
          <w:sz w:val="28"/>
          <w:szCs w:val="28"/>
          <w:lang w:val="uk-UA" w:eastAsia="ru-RU"/>
        </w:rPr>
        <w:t xml:space="preserve"> Буйніч С.В., </w:t>
      </w:r>
      <w:r w:rsidR="00364ACF">
        <w:rPr>
          <w:rFonts w:ascii="Times New Roman" w:eastAsia="Times New Roman" w:hAnsi="Times New Roman" w:cs="Times New Roman"/>
          <w:color w:val="000000"/>
          <w:sz w:val="28"/>
          <w:szCs w:val="28"/>
          <w:lang w:val="uk-UA" w:eastAsia="ru-RU"/>
        </w:rPr>
        <w:t xml:space="preserve">вихователь – методист, </w:t>
      </w:r>
      <w:r w:rsidR="00305AC9" w:rsidRPr="00364ACF">
        <w:rPr>
          <w:rFonts w:ascii="Times New Roman" w:eastAsia="Times New Roman" w:hAnsi="Times New Roman" w:cs="Times New Roman"/>
          <w:color w:val="000000"/>
          <w:sz w:val="28"/>
          <w:szCs w:val="28"/>
          <w:lang w:val="uk-UA" w:eastAsia="ru-RU"/>
        </w:rPr>
        <w:t>Нех Г.М.</w:t>
      </w:r>
      <w:r w:rsidR="00364ACF">
        <w:rPr>
          <w:rFonts w:ascii="Times New Roman" w:eastAsia="Times New Roman" w:hAnsi="Times New Roman" w:cs="Times New Roman"/>
          <w:color w:val="000000"/>
          <w:sz w:val="28"/>
          <w:szCs w:val="28"/>
          <w:lang w:val="uk-UA" w:eastAsia="ru-RU"/>
        </w:rPr>
        <w:t>, вчитель – логопед.</w:t>
      </w:r>
    </w:p>
    <w:p w:rsidR="00364ACF" w:rsidRDefault="00364ACF" w:rsidP="00305AC9">
      <w:pPr>
        <w:spacing w:after="0" w:line="240" w:lineRule="auto"/>
        <w:jc w:val="both"/>
        <w:rPr>
          <w:rFonts w:ascii="Times New Roman" w:eastAsia="Times New Roman" w:hAnsi="Times New Roman" w:cs="Times New Roman"/>
          <w:color w:val="000000"/>
          <w:sz w:val="28"/>
          <w:szCs w:val="28"/>
          <w:lang w:val="uk-UA" w:eastAsia="ru-RU"/>
        </w:rPr>
      </w:pPr>
    </w:p>
    <w:p w:rsidR="00364ACF" w:rsidRPr="00364ACF" w:rsidRDefault="00364ACF" w:rsidP="00305AC9">
      <w:pPr>
        <w:spacing w:after="0" w:line="240" w:lineRule="auto"/>
        <w:jc w:val="both"/>
        <w:rPr>
          <w:rFonts w:ascii="Times New Roman" w:eastAsia="Times New Roman" w:hAnsi="Times New Roman" w:cs="Times New Roman"/>
          <w:b/>
          <w:color w:val="000000"/>
          <w:sz w:val="28"/>
          <w:szCs w:val="28"/>
          <w:lang w:val="uk-UA" w:eastAsia="ru-RU"/>
        </w:rPr>
      </w:pPr>
      <w:r w:rsidRPr="00364ACF">
        <w:rPr>
          <w:rFonts w:ascii="Times New Roman" w:eastAsia="Times New Roman" w:hAnsi="Times New Roman" w:cs="Times New Roman"/>
          <w:b/>
          <w:color w:val="000000"/>
          <w:sz w:val="28"/>
          <w:szCs w:val="28"/>
          <w:lang w:val="uk-UA" w:eastAsia="ru-RU"/>
        </w:rPr>
        <w:t>Організація освітнього процесу із здобувачами освіти</w:t>
      </w:r>
    </w:p>
    <w:p w:rsidR="00364ACF" w:rsidRPr="00D00294" w:rsidRDefault="00364ACF" w:rsidP="00364ACF">
      <w:pPr>
        <w:widowControl w:val="0"/>
        <w:spacing w:after="0" w:line="240" w:lineRule="auto"/>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eastAsia="ru-RU"/>
        </w:rPr>
        <w:t xml:space="preserve">     </w:t>
      </w:r>
      <w:r>
        <w:rPr>
          <w:rFonts w:ascii="Times New Roman" w:hAnsi="Times New Roman" w:cs="Times New Roman"/>
          <w:color w:val="000000" w:themeColor="text1"/>
          <w:sz w:val="28"/>
          <w:szCs w:val="28"/>
          <w:lang w:val="uk-UA"/>
        </w:rPr>
        <w:t>Освітній процес в ЗДО</w:t>
      </w:r>
      <w:r w:rsidRPr="00D00294">
        <w:rPr>
          <w:rFonts w:ascii="Times New Roman" w:hAnsi="Times New Roman" w:cs="Times New Roman"/>
          <w:color w:val="000000" w:themeColor="text1"/>
          <w:sz w:val="28"/>
          <w:szCs w:val="28"/>
          <w:lang w:val="uk-UA"/>
        </w:rPr>
        <w:t xml:space="preserve"> будувався на відповідному програмно-</w:t>
      </w:r>
      <w:r w:rsidRPr="00D00294">
        <w:rPr>
          <w:rFonts w:ascii="Times New Roman" w:hAnsi="Times New Roman" w:cs="Times New Roman"/>
          <w:color w:val="000000" w:themeColor="text1"/>
          <w:sz w:val="28"/>
          <w:szCs w:val="28"/>
          <w:lang w:val="uk-UA"/>
        </w:rPr>
        <w:lastRenderedPageBreak/>
        <w:t>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rsidR="00364ACF" w:rsidRDefault="00364ACF" w:rsidP="00364ACF">
      <w:pPr>
        <w:widowControl w:val="0"/>
        <w:spacing w:after="0" w:line="240" w:lineRule="auto"/>
        <w:ind w:firstLine="284"/>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  </w:t>
      </w:r>
      <w:r w:rsidRPr="00D00294">
        <w:rPr>
          <w:rFonts w:ascii="Times New Roman" w:hAnsi="Times New Roman" w:cs="Times New Roman"/>
          <w:color w:val="000000" w:themeColor="text1"/>
          <w:sz w:val="28"/>
          <w:szCs w:val="28"/>
          <w:lang w:val="uk-UA"/>
        </w:rPr>
        <w:t>Згідно з ріш</w:t>
      </w:r>
      <w:r>
        <w:rPr>
          <w:rFonts w:ascii="Times New Roman" w:hAnsi="Times New Roman" w:cs="Times New Roman"/>
          <w:color w:val="000000" w:themeColor="text1"/>
          <w:sz w:val="28"/>
          <w:szCs w:val="28"/>
          <w:lang w:val="uk-UA"/>
        </w:rPr>
        <w:t>енням педагогічної ради ЗДО №5 «Квіткограй» (протокол №5 від 31.08.2021</w:t>
      </w:r>
      <w:r w:rsidRPr="00D00294">
        <w:rPr>
          <w:rFonts w:ascii="Times New Roman" w:hAnsi="Times New Roman" w:cs="Times New Roman"/>
          <w:color w:val="000000" w:themeColor="text1"/>
          <w:sz w:val="28"/>
          <w:szCs w:val="28"/>
          <w:lang w:val="uk-UA"/>
        </w:rPr>
        <w:t xml:space="preserve"> року) освітній процес у зак</w:t>
      </w:r>
      <w:r>
        <w:rPr>
          <w:rFonts w:ascii="Times New Roman" w:hAnsi="Times New Roman" w:cs="Times New Roman"/>
          <w:color w:val="000000" w:themeColor="text1"/>
          <w:sz w:val="28"/>
          <w:szCs w:val="28"/>
          <w:lang w:val="uk-UA"/>
        </w:rPr>
        <w:t>ладі здійснював</w:t>
      </w:r>
      <w:r w:rsidRPr="00D00294">
        <w:rPr>
          <w:rFonts w:ascii="Times New Roman" w:hAnsi="Times New Roman" w:cs="Times New Roman"/>
          <w:color w:val="000000" w:themeColor="text1"/>
          <w:sz w:val="28"/>
          <w:szCs w:val="28"/>
          <w:lang w:val="uk-UA"/>
        </w:rPr>
        <w:t xml:space="preserve">ся за </w:t>
      </w:r>
      <w:r w:rsidRPr="00D00294">
        <w:rPr>
          <w:rFonts w:ascii="Times New Roman" w:hAnsi="Times New Roman" w:cs="Times New Roman"/>
          <w:sz w:val="28"/>
          <w:szCs w:val="28"/>
          <w:lang w:val="uk-UA"/>
        </w:rPr>
        <w:t xml:space="preserve">Програмою розвитку дитини дошкільного віку </w:t>
      </w:r>
      <w:r w:rsidRPr="00D00294">
        <w:rPr>
          <w:rFonts w:ascii="Times New Roman" w:hAnsi="Times New Roman" w:cs="Times New Roman"/>
          <w:color w:val="000000" w:themeColor="text1"/>
          <w:sz w:val="28"/>
          <w:szCs w:val="28"/>
          <w:shd w:val="clear" w:color="auto" w:fill="FFFFFF"/>
          <w:lang w:val="uk-UA"/>
        </w:rPr>
        <w:t>«Українське дошкілл</w:t>
      </w:r>
      <w:r>
        <w:rPr>
          <w:rFonts w:ascii="Times New Roman" w:hAnsi="Times New Roman" w:cs="Times New Roman"/>
          <w:color w:val="000000" w:themeColor="text1"/>
          <w:sz w:val="28"/>
          <w:szCs w:val="28"/>
          <w:shd w:val="clear" w:color="auto" w:fill="FFFFFF"/>
          <w:lang w:val="uk-UA"/>
        </w:rPr>
        <w:t>я».</w:t>
      </w:r>
    </w:p>
    <w:p w:rsidR="001544C8" w:rsidRDefault="001544C8" w:rsidP="001544C8">
      <w:pPr>
        <w:widowControl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themeColor="text1"/>
          <w:sz w:val="28"/>
          <w:szCs w:val="28"/>
          <w:lang w:val="uk-UA"/>
        </w:rPr>
        <w:t xml:space="preserve">      </w:t>
      </w:r>
      <w:r w:rsidRPr="00D16860">
        <w:rPr>
          <w:rFonts w:ascii="Times New Roman" w:hAnsi="Times New Roman" w:cs="Times New Roman"/>
          <w:color w:val="000000" w:themeColor="text1"/>
          <w:sz w:val="28"/>
          <w:szCs w:val="28"/>
          <w:lang w:val="uk-UA"/>
        </w:rPr>
        <w:t>На виконання Закону України «Про дошкільну освіту», листа МОН України №1/9-419 від 02.07.2019 «Щодо організації діяльності закладів освіти, що забезпечують здобуття дошкільної освіти у 2021-2022 навчальному році» в</w:t>
      </w:r>
      <w:r>
        <w:rPr>
          <w:rFonts w:ascii="Times New Roman" w:hAnsi="Times New Roman" w:cs="Times New Roman"/>
          <w:color w:val="000000" w:themeColor="text1"/>
          <w:sz w:val="28"/>
          <w:szCs w:val="28"/>
          <w:lang w:val="uk-UA"/>
        </w:rPr>
        <w:t xml:space="preserve"> закладі дошкільної освіти</w:t>
      </w:r>
      <w:r w:rsidRPr="00D16860">
        <w:rPr>
          <w:rFonts w:ascii="Times New Roman" w:hAnsi="Times New Roman" w:cs="Times New Roman"/>
          <w:color w:val="000000" w:themeColor="text1"/>
          <w:sz w:val="28"/>
          <w:szCs w:val="28"/>
          <w:lang w:val="uk-UA"/>
        </w:rPr>
        <w:t xml:space="preserve"> на протязі 2021 – 2022 рок</w:t>
      </w:r>
      <w:r>
        <w:rPr>
          <w:rFonts w:ascii="Times New Roman" w:hAnsi="Times New Roman" w:cs="Times New Roman"/>
          <w:color w:val="000000" w:themeColor="text1"/>
          <w:sz w:val="28"/>
          <w:szCs w:val="28"/>
          <w:lang w:val="uk-UA"/>
        </w:rPr>
        <w:t xml:space="preserve">у функціонувало 1 </w:t>
      </w:r>
      <w:r w:rsidRPr="00D16860">
        <w:rPr>
          <w:rFonts w:ascii="Times New Roman" w:hAnsi="Times New Roman" w:cs="Times New Roman"/>
          <w:color w:val="000000" w:themeColor="text1"/>
          <w:sz w:val="28"/>
          <w:szCs w:val="28"/>
          <w:lang w:val="uk-UA"/>
        </w:rPr>
        <w:t xml:space="preserve">група для </w:t>
      </w:r>
      <w:r>
        <w:rPr>
          <w:rFonts w:ascii="Times New Roman" w:hAnsi="Times New Roman" w:cs="Times New Roman"/>
          <w:color w:val="000000" w:themeColor="text1"/>
          <w:sz w:val="28"/>
          <w:szCs w:val="28"/>
          <w:lang w:val="uk-UA"/>
        </w:rPr>
        <w:t>дітей 6-го року життя, всього 31 дитина.</w:t>
      </w:r>
      <w:r w:rsidRPr="00D16860">
        <w:rPr>
          <w:rFonts w:ascii="Times New Roman" w:hAnsi="Times New Roman" w:cs="Times New Roman"/>
          <w:color w:val="000000" w:themeColor="text1"/>
          <w:sz w:val="28"/>
          <w:szCs w:val="28"/>
          <w:lang w:val="uk-UA"/>
        </w:rPr>
        <w:t xml:space="preserve"> </w:t>
      </w:r>
      <w:r w:rsidRPr="003A4A17">
        <w:rPr>
          <w:rFonts w:ascii="Times New Roman" w:eastAsia="Times New Roman" w:hAnsi="Times New Roman" w:cs="Times New Roman"/>
          <w:color w:val="000000"/>
          <w:sz w:val="28"/>
          <w:szCs w:val="28"/>
          <w:lang w:eastAsia="ru-RU"/>
        </w:rPr>
        <w:t xml:space="preserve">За підсумками контрольних зрізів </w:t>
      </w:r>
      <w:proofErr w:type="gramStart"/>
      <w:r w:rsidRPr="003A4A17">
        <w:rPr>
          <w:rFonts w:ascii="Times New Roman" w:eastAsia="Times New Roman" w:hAnsi="Times New Roman" w:cs="Times New Roman"/>
          <w:color w:val="000000"/>
          <w:sz w:val="28"/>
          <w:szCs w:val="28"/>
          <w:lang w:eastAsia="ru-RU"/>
        </w:rPr>
        <w:t>в</w:t>
      </w:r>
      <w:proofErr w:type="gramEnd"/>
      <w:r w:rsidRPr="003A4A17">
        <w:rPr>
          <w:rFonts w:ascii="Times New Roman" w:eastAsia="Times New Roman" w:hAnsi="Times New Roman" w:cs="Times New Roman"/>
          <w:color w:val="000000"/>
          <w:sz w:val="28"/>
          <w:szCs w:val="28"/>
          <w:lang w:eastAsia="ru-RU"/>
        </w:rPr>
        <w:t xml:space="preserve"> середньому по ЗДО високий рівень складає -21 %,  середній — 58 %, низький — 21 % дітей.</w:t>
      </w:r>
    </w:p>
    <w:p w:rsidR="006D60EE" w:rsidRPr="006D60EE" w:rsidRDefault="006D60EE" w:rsidP="006D60EE">
      <w:pPr>
        <w:pStyle w:val="a7"/>
        <w:widowControl w:val="0"/>
        <w:spacing w:after="0" w:line="240" w:lineRule="auto"/>
        <w:ind w:left="0" w:firstLine="720"/>
        <w:jc w:val="both"/>
        <w:rPr>
          <w:rFonts w:ascii="Times New Roman" w:hAnsi="Times New Roman"/>
          <w:color w:val="000000" w:themeColor="text1"/>
          <w:sz w:val="28"/>
          <w:szCs w:val="28"/>
          <w:lang w:val="uk-UA"/>
        </w:rPr>
      </w:pPr>
      <w:r w:rsidRPr="00D00294">
        <w:rPr>
          <w:rFonts w:ascii="Times New Roman" w:hAnsi="Times New Roman"/>
          <w:color w:val="000000" w:themeColor="text1"/>
          <w:sz w:val="28"/>
          <w:szCs w:val="28"/>
          <w:lang w:val="uk-UA"/>
        </w:rPr>
        <w:t xml:space="preserve">Відповідно інструктивно-методичних рекомендацій листа МОН України «Щодо окремих питань діяльності закладів дошкільної освіти у 2021-2022 навчальному році» (від 10.08.2021 № 1/9-406), реалізовуючи завдання діючих програм, зміст (інваріантної та варіативної) складової Базового компоненту дошкільної освіти, педагоги в своїй діяльності використовували різноманітні форми організації дітей: спеціально організовану навчальну діяльність (заняття, дослідницько-експериментальна діяльність, корекційні заняття, індивідуальна робота, спостереження, свята та розваги тощо), самостійну діяльність дітей (художню, рухову, ігрову, театралізовану тощо). Здійснюючи диференційований підхід, педагоги використовували достатню кількість дидактичного та стимулюючого матеріалу (картини, таблиці, розвивальні ігри, картки) у відповідності до Державних санітарних норм і правил. За результатами спостережень освітньо-виховного процесу слід відзначити, що у групах переважає суб’єкт – суб’єктне спілкування між дітьми та педагогами. </w:t>
      </w:r>
      <w:r w:rsidRPr="00D00294">
        <w:rPr>
          <w:rFonts w:ascii="Times New Roman" w:hAnsi="Times New Roman"/>
          <w:color w:val="000000" w:themeColor="text1"/>
          <w:sz w:val="28"/>
          <w:szCs w:val="28"/>
          <w:lang w:val="uk-UA"/>
        </w:rPr>
        <w:tab/>
        <w:t xml:space="preserve">Під час організації освітньо – виховного та корекційного процесу, педагогами створювались мотивація та ігровий сюжет, що сприяло прояву інтересу, зацікавленості та бажання дітей приймати участь в практичній діяльності, проявляти самостійність та ініціативність. </w:t>
      </w:r>
    </w:p>
    <w:p w:rsidR="00364ACF" w:rsidRPr="00D00294" w:rsidRDefault="001544C8" w:rsidP="00364ACF">
      <w:pPr>
        <w:pStyle w:val="a7"/>
        <w:spacing w:after="0" w:line="240" w:lineRule="auto"/>
        <w:ind w:left="0" w:firstLine="567"/>
        <w:jc w:val="both"/>
        <w:rPr>
          <w:rFonts w:ascii="Times New Roman" w:hAnsi="Times New Roman"/>
          <w:sz w:val="28"/>
          <w:szCs w:val="28"/>
          <w:lang w:val="uk-UA"/>
        </w:rPr>
      </w:pPr>
      <w:r>
        <w:rPr>
          <w:rFonts w:ascii="Times New Roman" w:hAnsi="Times New Roman"/>
          <w:color w:val="000000"/>
          <w:sz w:val="28"/>
          <w:szCs w:val="28"/>
          <w:lang w:val="uk-UA"/>
        </w:rPr>
        <w:t>Р</w:t>
      </w:r>
      <w:r w:rsidR="00364ACF" w:rsidRPr="00D00294">
        <w:rPr>
          <w:rFonts w:ascii="Times New Roman" w:hAnsi="Times New Roman"/>
          <w:color w:val="000000"/>
          <w:sz w:val="28"/>
          <w:szCs w:val="28"/>
          <w:lang w:val="uk-UA"/>
        </w:rPr>
        <w:t>езультатом плідної роботи колективу стали якісні зміни в середовищі закладу.</w:t>
      </w:r>
      <w:r w:rsidR="00364ACF" w:rsidRPr="00D00294">
        <w:rPr>
          <w:rFonts w:ascii="Times New Roman" w:hAnsi="Times New Roman"/>
          <w:sz w:val="28"/>
          <w:szCs w:val="28"/>
          <w:lang w:val="uk-UA"/>
        </w:rPr>
        <w:t xml:space="preserve"> </w:t>
      </w:r>
      <w:r w:rsidR="00364ACF" w:rsidRPr="00D00294">
        <w:rPr>
          <w:rFonts w:ascii="Times New Roman" w:hAnsi="Times New Roman"/>
          <w:color w:val="000000"/>
          <w:sz w:val="28"/>
          <w:szCs w:val="28"/>
          <w:lang w:val="uk-UA"/>
        </w:rPr>
        <w:t>Створене освітнє середовище закладу відповідає сучасним тенденціям розвитку, конкурентоспроможності в умовах, що відповідають соціальним запитам суспільства та сприяє реалізації пізнавальних процесів, дослідницької активності та набуття основних компетентностей відповідно до Базового компоненту дошкільної освіти.</w:t>
      </w:r>
    </w:p>
    <w:p w:rsidR="00364ACF" w:rsidRPr="00D00294" w:rsidRDefault="00364ACF" w:rsidP="00364ACF">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D00294">
        <w:rPr>
          <w:rFonts w:ascii="Times New Roman" w:hAnsi="Times New Roman" w:cs="Times New Roman"/>
          <w:color w:val="000000"/>
          <w:sz w:val="28"/>
          <w:szCs w:val="28"/>
          <w:lang w:val="uk-UA"/>
        </w:rPr>
        <w:t>Під час створення середовища вагомим акцентом стала візуалізація, де  враховувались вікові особливості розвитку дітей, кольорова гама об</w:t>
      </w:r>
      <w:r w:rsidRPr="00D00294">
        <w:rPr>
          <w:rFonts w:ascii="Times New Roman" w:hAnsi="Times New Roman" w:cs="Times New Roman"/>
          <w:sz w:val="28"/>
          <w:szCs w:val="28"/>
          <w:lang w:val="uk-UA"/>
        </w:rPr>
        <w:t>'</w:t>
      </w:r>
      <w:r w:rsidRPr="00D00294">
        <w:rPr>
          <w:rFonts w:ascii="Times New Roman" w:hAnsi="Times New Roman" w:cs="Times New Roman"/>
          <w:color w:val="000000"/>
          <w:sz w:val="28"/>
          <w:szCs w:val="28"/>
          <w:lang w:val="uk-UA"/>
        </w:rPr>
        <w:t xml:space="preserve">єктів візуалізації, стін, місця для розташування. </w:t>
      </w:r>
    </w:p>
    <w:p w:rsidR="00364ACF" w:rsidRPr="00364ACF" w:rsidRDefault="00364ACF" w:rsidP="001544C8">
      <w:pPr>
        <w:spacing w:after="0" w:line="240" w:lineRule="auto"/>
        <w:jc w:val="both"/>
        <w:rPr>
          <w:rFonts w:ascii="Times New Roman" w:eastAsiaTheme="minorEastAsia"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eastAsiaTheme="minorEastAsia" w:hAnsi="Times New Roman" w:cs="Times New Roman"/>
          <w:color w:val="000000"/>
          <w:sz w:val="28"/>
          <w:szCs w:val="28"/>
          <w:lang w:val="uk-UA"/>
        </w:rPr>
        <w:t>Д</w:t>
      </w:r>
      <w:r w:rsidRPr="00364ACF">
        <w:rPr>
          <w:rFonts w:ascii="Times New Roman" w:eastAsiaTheme="minorEastAsia" w:hAnsi="Times New Roman" w:cs="Times New Roman"/>
          <w:color w:val="000000"/>
          <w:sz w:val="28"/>
          <w:szCs w:val="28"/>
          <w:lang w:val="uk-UA"/>
        </w:rPr>
        <w:t xml:space="preserve">ля розвитку дошкільників </w:t>
      </w:r>
      <w:r>
        <w:rPr>
          <w:rFonts w:ascii="Times New Roman" w:eastAsiaTheme="minorEastAsia" w:hAnsi="Times New Roman" w:cs="Times New Roman"/>
          <w:color w:val="000000"/>
          <w:sz w:val="28"/>
          <w:szCs w:val="28"/>
          <w:lang w:val="uk-UA"/>
        </w:rPr>
        <w:t>в закладі було створено</w:t>
      </w:r>
      <w:r w:rsidRPr="00364ACF">
        <w:rPr>
          <w:rFonts w:ascii="Times New Roman" w:eastAsiaTheme="minorEastAsia" w:hAnsi="Times New Roman" w:cs="Times New Roman"/>
          <w:color w:val="000000"/>
          <w:sz w:val="28"/>
          <w:szCs w:val="28"/>
          <w:lang w:val="uk-UA"/>
        </w:rPr>
        <w:t xml:space="preserve"> розвивальну кімнату «Пізнайко». Це спеціально обладнаний освітній простір, спрямований на </w:t>
      </w:r>
      <w:r w:rsidRPr="00364ACF">
        <w:rPr>
          <w:rFonts w:ascii="Times New Roman" w:eastAsiaTheme="minorEastAsia" w:hAnsi="Times New Roman" w:cs="Times New Roman"/>
          <w:color w:val="000000"/>
          <w:sz w:val="28"/>
          <w:szCs w:val="28"/>
          <w:lang w:val="uk-UA"/>
        </w:rPr>
        <w:lastRenderedPageBreak/>
        <w:t>гармонійний, інтелектуальний, психічний розвиток дитини.</w:t>
      </w:r>
      <w:r>
        <w:rPr>
          <w:rFonts w:ascii="Times New Roman" w:eastAsiaTheme="minorEastAsia" w:hAnsi="Times New Roman" w:cs="Times New Roman"/>
          <w:color w:val="000000"/>
          <w:sz w:val="28"/>
          <w:szCs w:val="28"/>
          <w:lang w:val="uk-UA"/>
        </w:rPr>
        <w:t xml:space="preserve"> </w:t>
      </w:r>
      <w:r w:rsidRPr="00364ACF">
        <w:rPr>
          <w:rFonts w:ascii="Times New Roman" w:eastAsiaTheme="minorEastAsia" w:hAnsi="Times New Roman" w:cs="Times New Roman"/>
          <w:color w:val="000000"/>
          <w:sz w:val="28"/>
          <w:szCs w:val="28"/>
          <w:lang w:val="uk-UA"/>
        </w:rPr>
        <w:t>Кімната містить місця для групових та індивідуальних занять, ноутбуки, телевізор, м’які пуфи, різні види конструкторів, дидактичні та розвивальні ігри, шнурівки, головоломки, підбірку логіко – математичних завдань, мольберти, проектор, блоки Дьенеша, палочки  Кюїзенера. Так як, в</w:t>
      </w:r>
      <w:r w:rsidRPr="00364ACF">
        <w:rPr>
          <w:rFonts w:ascii="Times New Roman" w:eastAsia="Times New Roman" w:hAnsi="Times New Roman" w:cs="Times New Roman"/>
          <w:color w:val="000000"/>
          <w:sz w:val="28"/>
          <w:szCs w:val="28"/>
          <w:lang w:val="uk-UA" w:eastAsia="ru-RU"/>
        </w:rPr>
        <w:t xml:space="preserve"> кімнаті «Пізнайко» зібрано необхідний матеріал для проведення занять з дітьми - це, значно, полегшує роботу для вихователів дошкільних груп.</w:t>
      </w:r>
      <w:r>
        <w:rPr>
          <w:rFonts w:ascii="Times New Roman" w:eastAsiaTheme="minorEastAsia" w:hAnsi="Times New Roman" w:cs="Times New Roman"/>
          <w:color w:val="000000"/>
          <w:sz w:val="28"/>
          <w:szCs w:val="28"/>
          <w:lang w:val="uk-UA"/>
        </w:rPr>
        <w:t xml:space="preserve"> </w:t>
      </w:r>
      <w:r w:rsidRPr="00364ACF">
        <w:rPr>
          <w:rFonts w:ascii="Times New Roman" w:eastAsia="Times New Roman" w:hAnsi="Times New Roman" w:cs="Times New Roman"/>
          <w:color w:val="000000"/>
          <w:sz w:val="28"/>
          <w:szCs w:val="28"/>
          <w:lang w:val="uk-UA" w:eastAsia="ru-RU"/>
        </w:rPr>
        <w:t>Кожна дошкільна група протягом дня має можливість провести заняття у кімнаті «Пізнайко». Це пробуджує у дошкільнят інтерес до математичних знань, вдосконалення пізнавальної діяльності та загального розумового розвитку. Вихованцям закладу дуже подобається проводити час в даній кімнаті. Адже, заняття проходить цікаво. Вихователі використовують презентації, показують мультики, відео, проводять роботу в групах, займаються індивідуально.</w:t>
      </w:r>
    </w:p>
    <w:p w:rsidR="00364ACF" w:rsidRPr="001544C8" w:rsidRDefault="00364ACF" w:rsidP="00364AC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4ACF">
        <w:rPr>
          <w:rFonts w:ascii="Times New Roman" w:eastAsia="Times New Roman" w:hAnsi="Times New Roman" w:cs="Times New Roman"/>
          <w:color w:val="000000"/>
          <w:sz w:val="28"/>
          <w:szCs w:val="28"/>
          <w:lang w:val="uk-UA" w:eastAsia="ru-RU"/>
        </w:rPr>
        <w:t xml:space="preserve">     Також, йдучи до кімнати, здобувачі освіти проходять по загальному коридору, який містить різноманітні малюнки: можна рахувати квіточки, бджілки, порівнювати їх, називати кольори, повторювати правила дорожнього руху та інше.</w:t>
      </w:r>
    </w:p>
    <w:p w:rsidR="00364ACF" w:rsidRPr="001544C8" w:rsidRDefault="00364ACF" w:rsidP="001544C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364ACF">
        <w:rPr>
          <w:rFonts w:ascii="Times New Roman" w:eastAsia="Times New Roman" w:hAnsi="Times New Roman" w:cs="Times New Roman"/>
          <w:color w:val="000000"/>
          <w:sz w:val="28"/>
          <w:szCs w:val="28"/>
          <w:lang w:val="uk-UA" w:eastAsia="ru-RU"/>
        </w:rPr>
        <w:t xml:space="preserve">     Тобто, колектив закладу намагається створити саме такі умови для розвитку своїх вихованців, щоб вони розвивалися, були активними, самостійними, прагнули пізнавати і відчували себе захищеними. Адже, найкраще формуються ті знання, які здобуваються  та закріплюються практично.</w:t>
      </w:r>
    </w:p>
    <w:p w:rsidR="00256B07" w:rsidRPr="00D00294" w:rsidRDefault="001544C8" w:rsidP="001544C8">
      <w:pPr>
        <w:shd w:val="clear" w:color="auto" w:fill="FFFFFF"/>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    </w:t>
      </w:r>
      <w:r w:rsidR="00364ACF" w:rsidRPr="00D00294">
        <w:rPr>
          <w:rFonts w:ascii="Times New Roman" w:hAnsi="Times New Roman" w:cs="Times New Roman"/>
          <w:color w:val="000000" w:themeColor="text1"/>
          <w:sz w:val="28"/>
          <w:szCs w:val="28"/>
          <w:shd w:val="clear" w:color="auto" w:fill="FFFFFF"/>
          <w:lang w:val="uk-UA"/>
        </w:rPr>
        <w:t>Питання поліпшення якості освіти в закладі,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конкурентоспроможним на ринку освітніх послуг.</w:t>
      </w:r>
      <w:r w:rsidR="00364ACF" w:rsidRPr="00D00294">
        <w:rPr>
          <w:rFonts w:ascii="Times New Roman" w:hAnsi="Times New Roman" w:cs="Times New Roman"/>
          <w:color w:val="000000" w:themeColor="text1"/>
          <w:sz w:val="28"/>
          <w:szCs w:val="28"/>
          <w:lang w:val="uk-UA"/>
        </w:rPr>
        <w:tab/>
      </w:r>
    </w:p>
    <w:p w:rsidR="001544C8" w:rsidRPr="00BE23FA" w:rsidRDefault="001544C8" w:rsidP="001544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     </w:t>
      </w:r>
      <w:r w:rsidRPr="001544C8">
        <w:rPr>
          <w:rFonts w:ascii="Times New Roman" w:eastAsia="Times New Roman" w:hAnsi="Times New Roman" w:cs="Times New Roman"/>
          <w:color w:val="000000"/>
          <w:sz w:val="28"/>
          <w:szCs w:val="28"/>
          <w:lang w:val="uk-UA" w:eastAsia="ru-RU"/>
        </w:rPr>
        <w:t>Поміж багатьох інноваційних технологій</w:t>
      </w:r>
      <w:r w:rsidRPr="00BE23FA">
        <w:rPr>
          <w:rFonts w:ascii="Times New Roman" w:eastAsia="Times New Roman" w:hAnsi="Times New Roman" w:cs="Times New Roman"/>
          <w:color w:val="000000"/>
          <w:sz w:val="28"/>
          <w:szCs w:val="28"/>
          <w:lang w:eastAsia="ru-RU"/>
        </w:rPr>
        <w:t> </w:t>
      </w:r>
      <w:r w:rsidRPr="001544C8">
        <w:rPr>
          <w:rFonts w:ascii="Times New Roman" w:eastAsia="Times New Roman" w:hAnsi="Times New Roman" w:cs="Times New Roman"/>
          <w:color w:val="000000"/>
          <w:sz w:val="28"/>
          <w:szCs w:val="28"/>
          <w:lang w:val="uk-UA" w:eastAsia="ru-RU"/>
        </w:rPr>
        <w:t xml:space="preserve"> у системі дошкільної освіти, що спрямовані на реалізацію особ</w:t>
      </w:r>
      <w:r>
        <w:rPr>
          <w:rFonts w:ascii="Times New Roman" w:eastAsia="Times New Roman" w:hAnsi="Times New Roman" w:cs="Times New Roman"/>
          <w:color w:val="000000"/>
          <w:sz w:val="28"/>
          <w:szCs w:val="28"/>
          <w:lang w:val="uk-UA" w:eastAsia="ru-RU"/>
        </w:rPr>
        <w:t>истісно – орієнтованого підходу</w:t>
      </w:r>
      <w:r w:rsidRPr="001544C8">
        <w:rPr>
          <w:rFonts w:ascii="Times New Roman" w:eastAsia="Times New Roman" w:hAnsi="Times New Roman" w:cs="Times New Roman"/>
          <w:color w:val="000000"/>
          <w:sz w:val="28"/>
          <w:szCs w:val="28"/>
          <w:lang w:val="uk-UA" w:eastAsia="ru-RU"/>
        </w:rPr>
        <w:t xml:space="preserve">, найхарактернішою є проектна методика навчання. </w:t>
      </w:r>
      <w:r w:rsidRPr="00BE23FA">
        <w:rPr>
          <w:rFonts w:ascii="Times New Roman" w:eastAsia="Times New Roman" w:hAnsi="Times New Roman" w:cs="Times New Roman"/>
          <w:color w:val="000000"/>
          <w:sz w:val="28"/>
          <w:szCs w:val="28"/>
          <w:lang w:eastAsia="ru-RU"/>
        </w:rPr>
        <w:t xml:space="preserve">Проектне навчання завжди орієнтоване на самостійну активно – </w:t>
      </w:r>
      <w:proofErr w:type="gramStart"/>
      <w:r w:rsidRPr="00BE23FA">
        <w:rPr>
          <w:rFonts w:ascii="Times New Roman" w:eastAsia="Times New Roman" w:hAnsi="Times New Roman" w:cs="Times New Roman"/>
          <w:color w:val="000000"/>
          <w:sz w:val="28"/>
          <w:szCs w:val="28"/>
          <w:lang w:eastAsia="ru-RU"/>
        </w:rPr>
        <w:t>п</w:t>
      </w:r>
      <w:proofErr w:type="gramEnd"/>
      <w:r w:rsidRPr="00BE23FA">
        <w:rPr>
          <w:rFonts w:ascii="Times New Roman" w:eastAsia="Times New Roman" w:hAnsi="Times New Roman" w:cs="Times New Roman"/>
          <w:color w:val="000000"/>
          <w:sz w:val="28"/>
          <w:szCs w:val="28"/>
          <w:lang w:eastAsia="ru-RU"/>
        </w:rPr>
        <w:t xml:space="preserve">ізнавальну практичну діяльність дитини під час розв’язання особистісно – значущих проблем. Проектування сприяє </w:t>
      </w:r>
      <w:proofErr w:type="gramStart"/>
      <w:r w:rsidRPr="00BE23FA">
        <w:rPr>
          <w:rFonts w:ascii="Times New Roman" w:eastAsia="Times New Roman" w:hAnsi="Times New Roman" w:cs="Times New Roman"/>
          <w:color w:val="000000"/>
          <w:sz w:val="28"/>
          <w:szCs w:val="28"/>
          <w:lang w:eastAsia="ru-RU"/>
        </w:rPr>
        <w:t>п</w:t>
      </w:r>
      <w:proofErr w:type="gramEnd"/>
      <w:r w:rsidRPr="00BE23FA">
        <w:rPr>
          <w:rFonts w:ascii="Times New Roman" w:eastAsia="Times New Roman" w:hAnsi="Times New Roman" w:cs="Times New Roman"/>
          <w:color w:val="000000"/>
          <w:sz w:val="28"/>
          <w:szCs w:val="28"/>
          <w:lang w:eastAsia="ru-RU"/>
        </w:rPr>
        <w:t xml:space="preserve">ідвищенню пізнавальної активності дітей, набуття ними досвіду продуктивної діяльності, колективної праці  тощо. Участь у побудові та реалізації проекту дає дитині можливість експериментувати, синтезувати набуті знання і вміння, розвивати свої творчі здібності та комунікативні навички. </w:t>
      </w:r>
    </w:p>
    <w:p w:rsidR="001544C8" w:rsidRPr="001544C8" w:rsidRDefault="001544C8" w:rsidP="001544C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BE23FA">
        <w:rPr>
          <w:rFonts w:ascii="Times New Roman" w:eastAsia="Times New Roman" w:hAnsi="Times New Roman" w:cs="Times New Roman"/>
          <w:color w:val="000000"/>
          <w:sz w:val="28"/>
          <w:szCs w:val="28"/>
          <w:lang w:eastAsia="ru-RU"/>
        </w:rPr>
        <w:t>Також в свою робот</w:t>
      </w:r>
      <w:r>
        <w:rPr>
          <w:rFonts w:ascii="Times New Roman" w:eastAsia="Times New Roman" w:hAnsi="Times New Roman" w:cs="Times New Roman"/>
          <w:color w:val="000000"/>
          <w:sz w:val="28"/>
          <w:szCs w:val="28"/>
          <w:lang w:eastAsia="ru-RU"/>
        </w:rPr>
        <w:t>и педагоги впроваджують методик</w:t>
      </w:r>
      <w:r>
        <w:rPr>
          <w:rFonts w:ascii="Times New Roman" w:eastAsia="Times New Roman" w:hAnsi="Times New Roman" w:cs="Times New Roman"/>
          <w:color w:val="000000"/>
          <w:sz w:val="28"/>
          <w:szCs w:val="28"/>
          <w:lang w:val="uk-UA" w:eastAsia="ru-RU"/>
        </w:rPr>
        <w:t>у</w:t>
      </w:r>
      <w:r>
        <w:rPr>
          <w:rFonts w:ascii="Times New Roman" w:eastAsia="Times New Roman" w:hAnsi="Times New Roman" w:cs="Times New Roman"/>
          <w:sz w:val="28"/>
          <w:szCs w:val="28"/>
          <w:lang w:val="uk-UA" w:eastAsia="ru-RU"/>
        </w:rPr>
        <w:t xml:space="preserve"> </w:t>
      </w:r>
      <w:r w:rsidRPr="00BE23FA">
        <w:rPr>
          <w:rFonts w:ascii="Times New Roman" w:eastAsia="Times New Roman" w:hAnsi="Times New Roman" w:cs="Times New Roman"/>
          <w:color w:val="000000"/>
          <w:sz w:val="28"/>
          <w:szCs w:val="28"/>
          <w:lang w:eastAsia="ru-RU"/>
        </w:rPr>
        <w:t>Л. Шел</w:t>
      </w:r>
      <w:r>
        <w:rPr>
          <w:rFonts w:ascii="Times New Roman" w:eastAsia="Times New Roman" w:hAnsi="Times New Roman" w:cs="Times New Roman"/>
          <w:color w:val="000000"/>
          <w:sz w:val="28"/>
          <w:szCs w:val="28"/>
          <w:lang w:eastAsia="ru-RU"/>
        </w:rPr>
        <w:t>естової «Розвивальне читання»</w:t>
      </w:r>
      <w:r w:rsidRPr="00BE23FA">
        <w:rPr>
          <w:rFonts w:ascii="Times New Roman" w:eastAsia="Times New Roman" w:hAnsi="Times New Roman" w:cs="Times New Roman"/>
          <w:color w:val="000000"/>
          <w:sz w:val="28"/>
          <w:szCs w:val="28"/>
          <w:lang w:eastAsia="ru-RU"/>
        </w:rPr>
        <w:t xml:space="preserve">. Дана методика ставить за мету не лише навчання читання дітей дошкільного віку, а й їхній загальний розвиток: інтелектуальний, мовленнєвий, розвиток чуттєвої сфери, сенсорики, моторики, формування позитивної мотивації до </w:t>
      </w:r>
      <w:proofErr w:type="gramStart"/>
      <w:r w:rsidRPr="00BE23FA">
        <w:rPr>
          <w:rFonts w:ascii="Times New Roman" w:eastAsia="Times New Roman" w:hAnsi="Times New Roman" w:cs="Times New Roman"/>
          <w:color w:val="000000"/>
          <w:sz w:val="28"/>
          <w:szCs w:val="28"/>
          <w:lang w:eastAsia="ru-RU"/>
        </w:rPr>
        <w:t>п</w:t>
      </w:r>
      <w:proofErr w:type="gramEnd"/>
      <w:r w:rsidRPr="00BE23FA">
        <w:rPr>
          <w:rFonts w:ascii="Times New Roman" w:eastAsia="Times New Roman" w:hAnsi="Times New Roman" w:cs="Times New Roman"/>
          <w:color w:val="000000"/>
          <w:sz w:val="28"/>
          <w:szCs w:val="28"/>
          <w:lang w:eastAsia="ru-RU"/>
        </w:rPr>
        <w:t>ізнання загалом та до процесу читання зокрема. Навчаючи дітей дошкільного віку за даною методикою поєднується із задоволенням їхніх потреб та інтересів, а отже, викликає позитивні емоції. Перед дітьми не ставиться завдання якнай</w:t>
      </w:r>
      <w:r w:rsidRPr="00BE23FA">
        <w:rPr>
          <w:rFonts w:ascii="Times New Roman" w:eastAsia="Times New Roman" w:hAnsi="Times New Roman" w:cs="Times New Roman"/>
          <w:color w:val="000000"/>
          <w:sz w:val="28"/>
          <w:szCs w:val="28"/>
          <w:lang w:eastAsia="ru-RU"/>
        </w:rPr>
        <w:softHyphen/>
        <w:t xml:space="preserve">швидше </w:t>
      </w:r>
      <w:r w:rsidRPr="00BE23FA">
        <w:rPr>
          <w:rFonts w:ascii="Times New Roman" w:eastAsia="Times New Roman" w:hAnsi="Times New Roman" w:cs="Times New Roman"/>
          <w:color w:val="000000"/>
          <w:sz w:val="28"/>
          <w:szCs w:val="28"/>
          <w:lang w:eastAsia="ru-RU"/>
        </w:rPr>
        <w:lastRenderedPageBreak/>
        <w:t xml:space="preserve">оволодіти </w:t>
      </w:r>
      <w:proofErr w:type="gramStart"/>
      <w:r w:rsidRPr="00BE23FA">
        <w:rPr>
          <w:rFonts w:ascii="Times New Roman" w:eastAsia="Times New Roman" w:hAnsi="Times New Roman" w:cs="Times New Roman"/>
          <w:color w:val="000000"/>
          <w:sz w:val="28"/>
          <w:szCs w:val="28"/>
          <w:lang w:eastAsia="ru-RU"/>
        </w:rPr>
        <w:t>техн</w:t>
      </w:r>
      <w:proofErr w:type="gramEnd"/>
      <w:r w:rsidRPr="00BE23FA">
        <w:rPr>
          <w:rFonts w:ascii="Times New Roman" w:eastAsia="Times New Roman" w:hAnsi="Times New Roman" w:cs="Times New Roman"/>
          <w:color w:val="000000"/>
          <w:sz w:val="28"/>
          <w:szCs w:val="28"/>
          <w:lang w:eastAsia="ru-RU"/>
        </w:rPr>
        <w:t>ікою читання, а завдання вихователя - викли</w:t>
      </w:r>
      <w:r w:rsidRPr="00BE23FA">
        <w:rPr>
          <w:rFonts w:ascii="Times New Roman" w:eastAsia="Times New Roman" w:hAnsi="Times New Roman" w:cs="Times New Roman"/>
          <w:color w:val="000000"/>
          <w:sz w:val="28"/>
          <w:szCs w:val="28"/>
          <w:lang w:eastAsia="ru-RU"/>
        </w:rPr>
        <w:softHyphen/>
        <w:t xml:space="preserve">кати позитивні емоції, радісний настрій, бажання виконувати ігрові вправи та завдання. Діти виконують </w:t>
      </w:r>
      <w:proofErr w:type="gramStart"/>
      <w:r w:rsidRPr="00BE23FA">
        <w:rPr>
          <w:rFonts w:ascii="Times New Roman" w:eastAsia="Times New Roman" w:hAnsi="Times New Roman" w:cs="Times New Roman"/>
          <w:color w:val="000000"/>
          <w:sz w:val="28"/>
          <w:szCs w:val="28"/>
          <w:lang w:eastAsia="ru-RU"/>
        </w:rPr>
        <w:t>п</w:t>
      </w:r>
      <w:proofErr w:type="gramEnd"/>
      <w:r w:rsidRPr="00BE23FA">
        <w:rPr>
          <w:rFonts w:ascii="Times New Roman" w:eastAsia="Times New Roman" w:hAnsi="Times New Roman" w:cs="Times New Roman"/>
          <w:color w:val="000000"/>
          <w:sz w:val="28"/>
          <w:szCs w:val="28"/>
          <w:lang w:eastAsia="ru-RU"/>
        </w:rPr>
        <w:t>ізнавальні завдання, викорис</w:t>
      </w:r>
      <w:r w:rsidRPr="00BE23FA">
        <w:rPr>
          <w:rFonts w:ascii="Times New Roman" w:eastAsia="Times New Roman" w:hAnsi="Times New Roman" w:cs="Times New Roman"/>
          <w:color w:val="000000"/>
          <w:sz w:val="28"/>
          <w:szCs w:val="28"/>
          <w:lang w:eastAsia="ru-RU"/>
        </w:rPr>
        <w:softHyphen/>
        <w:t>товуючи різні види діяльності (малювання, ліплення, конструювання, аплікація, співи, танці).</w:t>
      </w:r>
    </w:p>
    <w:p w:rsidR="001544C8" w:rsidRPr="001544C8" w:rsidRDefault="001544C8" w:rsidP="001544C8">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color w:val="000000"/>
          <w:sz w:val="28"/>
          <w:szCs w:val="28"/>
          <w:lang w:eastAsia="ru-RU"/>
        </w:rPr>
        <w:t>  </w:t>
      </w:r>
      <w:r w:rsidRPr="001544C8">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Pr="001544C8">
        <w:rPr>
          <w:rFonts w:ascii="Times New Roman" w:eastAsia="Times New Roman" w:hAnsi="Times New Roman" w:cs="Times New Roman"/>
          <w:color w:val="000000"/>
          <w:sz w:val="28"/>
          <w:szCs w:val="28"/>
          <w:lang w:val="uk-UA" w:eastAsia="ru-RU"/>
        </w:rPr>
        <w:t>У сучасному світі дуже важливо вміти не тільки засвоювати певні знання, а й оперуват</w:t>
      </w:r>
      <w:r>
        <w:rPr>
          <w:rFonts w:ascii="Times New Roman" w:eastAsia="Times New Roman" w:hAnsi="Times New Roman" w:cs="Times New Roman"/>
          <w:color w:val="000000"/>
          <w:sz w:val="28"/>
          <w:szCs w:val="28"/>
          <w:lang w:val="uk-UA" w:eastAsia="ru-RU"/>
        </w:rPr>
        <w:t>и ними, застосовувати їх у розв</w:t>
      </w:r>
      <w:r w:rsidRPr="001544C8">
        <w:rPr>
          <w:rFonts w:ascii="Times New Roman" w:eastAsia="Times New Roman" w:hAnsi="Times New Roman" w:cs="Times New Roman"/>
          <w:color w:val="000000"/>
          <w:sz w:val="28"/>
          <w:szCs w:val="28"/>
          <w:lang w:eastAsia="ru-RU"/>
        </w:rPr>
        <w:t>’</w:t>
      </w:r>
      <w:r w:rsidRPr="001544C8">
        <w:rPr>
          <w:rFonts w:ascii="Times New Roman" w:eastAsia="Times New Roman" w:hAnsi="Times New Roman" w:cs="Times New Roman"/>
          <w:color w:val="000000"/>
          <w:sz w:val="28"/>
          <w:szCs w:val="28"/>
          <w:lang w:val="uk-UA" w:eastAsia="ru-RU"/>
        </w:rPr>
        <w:t>язанні як життєвих, так і професійних проблем, мислити творчо, неординарно, креативно. І основи цієї здатності слід закладати з дошкільного віку. Зокрема, застосовуючи наукову технологію розвитку творчості — ТРВЗ (теорію розв’язання винахідницьких завдань). Серед її головних принципів — навчання дітей розв’язувати суперечності, застосовувати системний підхід, тобто бач</w:t>
      </w:r>
      <w:r>
        <w:rPr>
          <w:rFonts w:ascii="Times New Roman" w:eastAsia="Times New Roman" w:hAnsi="Times New Roman" w:cs="Times New Roman"/>
          <w:color w:val="000000"/>
          <w:sz w:val="28"/>
          <w:szCs w:val="28"/>
          <w:lang w:val="uk-UA" w:eastAsia="ru-RU"/>
        </w:rPr>
        <w:t>ити навколишній світ у взаємозв</w:t>
      </w:r>
      <w:r w:rsidRPr="001544C8">
        <w:rPr>
          <w:rFonts w:ascii="Times New Roman" w:eastAsia="Times New Roman" w:hAnsi="Times New Roman" w:cs="Times New Roman"/>
          <w:color w:val="000000"/>
          <w:sz w:val="28"/>
          <w:szCs w:val="28"/>
          <w:lang w:val="uk-UA" w:eastAsia="ru-RU"/>
        </w:rPr>
        <w:t>’язку всіх його компонентів, знаходити резерви для творчого виконання завдання. У нашому закладі методи ТРВЗ широко використовують у роботі з дошкільнятами усі вихователі.</w:t>
      </w:r>
      <w:r w:rsidRPr="00BE23FA">
        <w:rPr>
          <w:rFonts w:ascii="Times New Roman" w:eastAsia="Times New Roman" w:hAnsi="Times New Roman" w:cs="Times New Roman"/>
          <w:sz w:val="28"/>
          <w:szCs w:val="28"/>
          <w:lang w:eastAsia="ru-RU"/>
        </w:rPr>
        <w:t> </w:t>
      </w:r>
    </w:p>
    <w:p w:rsidR="001544C8" w:rsidRPr="00256B07" w:rsidRDefault="001544C8" w:rsidP="001544C8">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color w:val="000000"/>
          <w:sz w:val="28"/>
          <w:szCs w:val="28"/>
          <w:lang w:eastAsia="ru-RU"/>
        </w:rPr>
        <w:t> </w:t>
      </w:r>
      <w:r w:rsidRPr="001544C8">
        <w:rPr>
          <w:rFonts w:ascii="Times New Roman" w:eastAsia="Times New Roman" w:hAnsi="Times New Roman" w:cs="Times New Roman"/>
          <w:color w:val="000000"/>
          <w:sz w:val="28"/>
          <w:szCs w:val="28"/>
          <w:lang w:val="uk-UA" w:eastAsia="ru-RU"/>
        </w:rPr>
        <w:t xml:space="preserve">   Творче музикування – це можливість отримання багатого досвіду зв’язку з музикою – досвід</w:t>
      </w:r>
      <w:r>
        <w:rPr>
          <w:rFonts w:ascii="Times New Roman" w:eastAsia="Times New Roman" w:hAnsi="Times New Roman" w:cs="Times New Roman"/>
          <w:color w:val="000000"/>
          <w:sz w:val="28"/>
          <w:szCs w:val="28"/>
          <w:lang w:val="uk-UA" w:eastAsia="ru-RU"/>
        </w:rPr>
        <w:t>у руху і мови</w:t>
      </w:r>
      <w:r w:rsidRPr="001544C8">
        <w:rPr>
          <w:rFonts w:ascii="Times New Roman" w:eastAsia="Times New Roman" w:hAnsi="Times New Roman" w:cs="Times New Roman"/>
          <w:color w:val="000000"/>
          <w:sz w:val="28"/>
          <w:szCs w:val="28"/>
          <w:lang w:val="uk-UA" w:eastAsia="ru-RU"/>
        </w:rPr>
        <w:t>, як праоснов музики; досвіду слухача, композитора, виконавця і актора; досвіду спілкування, творчості і фантазування, самовираження і спонтанності, досвіду переживання музики як радості і задоволення.</w:t>
      </w:r>
      <w:r w:rsidRPr="001544C8">
        <w:rPr>
          <w:rFonts w:ascii="Times New Roman" w:eastAsia="Times New Roman" w:hAnsi="Times New Roman" w:cs="Times New Roman"/>
          <w:sz w:val="28"/>
          <w:szCs w:val="28"/>
          <w:lang w:val="uk-UA" w:eastAsia="ru-RU"/>
        </w:rPr>
        <w:t xml:space="preserve"> </w:t>
      </w:r>
      <w:r w:rsidRPr="001544C8">
        <w:rPr>
          <w:rFonts w:ascii="Times New Roman" w:eastAsia="Times New Roman" w:hAnsi="Times New Roman" w:cs="Times New Roman"/>
          <w:color w:val="000000"/>
          <w:sz w:val="28"/>
          <w:szCs w:val="28"/>
          <w:lang w:val="uk-UA" w:eastAsia="ru-RU"/>
        </w:rPr>
        <w:t>Задумане півстоліття назад Карлом Орфом навчання дітей музиці</w:t>
      </w:r>
      <w:r w:rsidRPr="00BE23FA">
        <w:rPr>
          <w:rFonts w:ascii="Times New Roman" w:eastAsia="Times New Roman" w:hAnsi="Times New Roman" w:cs="Times New Roman"/>
          <w:color w:val="000000"/>
          <w:sz w:val="28"/>
          <w:szCs w:val="28"/>
          <w:lang w:eastAsia="ru-RU"/>
        </w:rPr>
        <w:t> </w:t>
      </w:r>
      <w:r w:rsidRPr="001544C8">
        <w:rPr>
          <w:rFonts w:ascii="Times New Roman" w:eastAsia="Times New Roman" w:hAnsi="Times New Roman" w:cs="Times New Roman"/>
          <w:color w:val="000000"/>
          <w:sz w:val="28"/>
          <w:szCs w:val="28"/>
          <w:lang w:val="uk-UA" w:eastAsia="ru-RU"/>
        </w:rPr>
        <w:t xml:space="preserve"> за допомогою імпровізаційного музикування в повній мірі є тим, що у нас називається «особистісно-орієнтованим навчанням». </w:t>
      </w:r>
      <w:r w:rsidRPr="00BE23FA">
        <w:rPr>
          <w:rFonts w:ascii="Times New Roman" w:eastAsia="Times New Roman" w:hAnsi="Times New Roman" w:cs="Times New Roman"/>
          <w:color w:val="000000"/>
          <w:sz w:val="28"/>
          <w:szCs w:val="28"/>
          <w:lang w:eastAsia="ru-RU"/>
        </w:rPr>
        <w:t>Розвиток творчих здібностей дітей за системою Карла Орфа в процесі музично</w:t>
      </w:r>
      <w:r>
        <w:rPr>
          <w:rFonts w:ascii="Times New Roman" w:eastAsia="Times New Roman" w:hAnsi="Times New Roman" w:cs="Times New Roman"/>
          <w:color w:val="000000"/>
          <w:sz w:val="28"/>
          <w:szCs w:val="28"/>
          <w:lang w:eastAsia="ru-RU"/>
        </w:rPr>
        <w:t>го    виховання дошкільників  в</w:t>
      </w:r>
      <w:r w:rsidRPr="00BE23FA">
        <w:rPr>
          <w:rFonts w:ascii="Times New Roman" w:eastAsia="Times New Roman" w:hAnsi="Times New Roman" w:cs="Times New Roman"/>
          <w:color w:val="000000"/>
          <w:sz w:val="28"/>
          <w:szCs w:val="28"/>
          <w:lang w:eastAsia="ru-RU"/>
        </w:rPr>
        <w:t>проваджує музичний керівник</w:t>
      </w:r>
      <w:r>
        <w:rPr>
          <w:rFonts w:ascii="Times New Roman" w:eastAsia="Times New Roman" w:hAnsi="Times New Roman" w:cs="Times New Roman"/>
          <w:color w:val="000000"/>
          <w:sz w:val="28"/>
          <w:szCs w:val="28"/>
          <w:lang w:val="uk-UA" w:eastAsia="ru-RU"/>
        </w:rPr>
        <w:t>.</w:t>
      </w:r>
    </w:p>
    <w:p w:rsidR="001544C8" w:rsidRPr="00BE23FA" w:rsidRDefault="00023C7C" w:rsidP="001544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w:t>
      </w:r>
      <w:r w:rsidR="001544C8" w:rsidRPr="00256B07">
        <w:rPr>
          <w:rFonts w:ascii="Times New Roman" w:eastAsia="Times New Roman" w:hAnsi="Times New Roman" w:cs="Times New Roman"/>
          <w:color w:val="000000"/>
          <w:sz w:val="28"/>
          <w:szCs w:val="28"/>
          <w:lang w:val="uk-UA" w:eastAsia="ru-RU"/>
        </w:rPr>
        <w:t xml:space="preserve">Відповідно до Закону України «Про дошкільну освіту», Положення про дошкільний навчальний заклад, змісту Базового компонента дошкільної освіти в Україні, одним з головних завдань, що стоїть перед закладом, </w:t>
      </w:r>
      <w:r w:rsidR="00256B07" w:rsidRPr="00256B07">
        <w:rPr>
          <w:rFonts w:ascii="Times New Roman" w:eastAsia="Times New Roman" w:hAnsi="Times New Roman" w:cs="Times New Roman"/>
          <w:color w:val="000000"/>
          <w:sz w:val="28"/>
          <w:szCs w:val="28"/>
          <w:lang w:val="uk-UA" w:eastAsia="ru-RU"/>
        </w:rPr>
        <w:t>вважається взаємодія з сім’</w:t>
      </w:r>
      <w:r w:rsidR="001544C8" w:rsidRPr="00256B07">
        <w:rPr>
          <w:rFonts w:ascii="Times New Roman" w:eastAsia="Times New Roman" w:hAnsi="Times New Roman" w:cs="Times New Roman"/>
          <w:color w:val="000000"/>
          <w:sz w:val="28"/>
          <w:szCs w:val="28"/>
          <w:lang w:val="uk-UA" w:eastAsia="ru-RU"/>
        </w:rPr>
        <w:t xml:space="preserve">єю. </w:t>
      </w:r>
      <w:r w:rsidR="001544C8" w:rsidRPr="00BE23FA">
        <w:rPr>
          <w:rFonts w:ascii="Times New Roman" w:eastAsia="Times New Roman" w:hAnsi="Times New Roman" w:cs="Times New Roman"/>
          <w:color w:val="000000"/>
          <w:sz w:val="28"/>
          <w:szCs w:val="28"/>
          <w:lang w:eastAsia="ru-RU"/>
        </w:rPr>
        <w:t xml:space="preserve">Протягом року педагогічний колектив ЗДО працював над питанням модернізації </w:t>
      </w:r>
      <w:proofErr w:type="gramStart"/>
      <w:r w:rsidR="001544C8" w:rsidRPr="00BE23FA">
        <w:rPr>
          <w:rFonts w:ascii="Times New Roman" w:eastAsia="Times New Roman" w:hAnsi="Times New Roman" w:cs="Times New Roman"/>
          <w:color w:val="000000"/>
          <w:sz w:val="28"/>
          <w:szCs w:val="28"/>
          <w:lang w:eastAsia="ru-RU"/>
        </w:rPr>
        <w:t>п</w:t>
      </w:r>
      <w:proofErr w:type="gramEnd"/>
      <w:r w:rsidR="001544C8" w:rsidRPr="00BE23FA">
        <w:rPr>
          <w:rFonts w:ascii="Times New Roman" w:eastAsia="Times New Roman" w:hAnsi="Times New Roman" w:cs="Times New Roman"/>
          <w:color w:val="000000"/>
          <w:sz w:val="28"/>
          <w:szCs w:val="28"/>
          <w:lang w:eastAsia="ru-RU"/>
        </w:rPr>
        <w:t>ідходів у роботі з родинами та розвитку партнерських ві</w:t>
      </w:r>
      <w:r w:rsidR="00256B07">
        <w:rPr>
          <w:rFonts w:ascii="Times New Roman" w:eastAsia="Times New Roman" w:hAnsi="Times New Roman" w:cs="Times New Roman"/>
          <w:color w:val="000000"/>
          <w:sz w:val="28"/>
          <w:szCs w:val="28"/>
          <w:lang w:eastAsia="ru-RU"/>
        </w:rPr>
        <w:t>дносин між закладом та сім</w:t>
      </w:r>
      <w:r w:rsidR="00256B07" w:rsidRPr="00256B07">
        <w:rPr>
          <w:rFonts w:ascii="Times New Roman" w:eastAsia="Times New Roman" w:hAnsi="Times New Roman" w:cs="Times New Roman"/>
          <w:color w:val="000000"/>
          <w:sz w:val="28"/>
          <w:szCs w:val="28"/>
          <w:lang w:eastAsia="ru-RU"/>
        </w:rPr>
        <w:t>’</w:t>
      </w:r>
      <w:r w:rsidR="001544C8" w:rsidRPr="00BE23FA">
        <w:rPr>
          <w:rFonts w:ascii="Times New Roman" w:eastAsia="Times New Roman" w:hAnsi="Times New Roman" w:cs="Times New Roman"/>
          <w:color w:val="000000"/>
          <w:sz w:val="28"/>
          <w:szCs w:val="28"/>
          <w:lang w:eastAsia="ru-RU"/>
        </w:rPr>
        <w:t>єю.</w:t>
      </w:r>
    </w:p>
    <w:p w:rsidR="001544C8" w:rsidRPr="00256B07" w:rsidRDefault="001544C8" w:rsidP="001544C8">
      <w:pPr>
        <w:spacing w:after="0" w:line="240" w:lineRule="auto"/>
        <w:jc w:val="both"/>
        <w:rPr>
          <w:rFonts w:ascii="Times New Roman" w:eastAsia="Times New Roman" w:hAnsi="Times New Roman" w:cs="Times New Roman"/>
          <w:sz w:val="28"/>
          <w:szCs w:val="28"/>
          <w:lang w:val="uk-UA" w:eastAsia="ru-RU"/>
        </w:rPr>
      </w:pPr>
      <w:r w:rsidRPr="00BE23FA">
        <w:rPr>
          <w:rFonts w:ascii="Times New Roman" w:eastAsia="Times New Roman" w:hAnsi="Times New Roman" w:cs="Times New Roman"/>
          <w:color w:val="000000"/>
          <w:sz w:val="28"/>
          <w:szCs w:val="28"/>
          <w:lang w:eastAsia="ru-RU"/>
        </w:rPr>
        <w:t>    Вих</w:t>
      </w:r>
      <w:r w:rsidR="00256B07">
        <w:rPr>
          <w:rFonts w:ascii="Times New Roman" w:eastAsia="Times New Roman" w:hAnsi="Times New Roman" w:cs="Times New Roman"/>
          <w:color w:val="000000"/>
          <w:sz w:val="28"/>
          <w:szCs w:val="28"/>
          <w:lang w:eastAsia="ru-RU"/>
        </w:rPr>
        <w:t xml:space="preserve">ователі </w:t>
      </w:r>
      <w:r w:rsidR="00256B07">
        <w:rPr>
          <w:rFonts w:ascii="Times New Roman" w:eastAsia="Times New Roman" w:hAnsi="Times New Roman" w:cs="Times New Roman"/>
          <w:color w:val="000000"/>
          <w:sz w:val="28"/>
          <w:szCs w:val="28"/>
          <w:lang w:val="uk-UA" w:eastAsia="ru-RU"/>
        </w:rPr>
        <w:t>закладу</w:t>
      </w:r>
      <w:r w:rsidRPr="00BE23FA">
        <w:rPr>
          <w:rFonts w:ascii="Times New Roman" w:eastAsia="Times New Roman" w:hAnsi="Times New Roman" w:cs="Times New Roman"/>
          <w:color w:val="000000"/>
          <w:sz w:val="28"/>
          <w:szCs w:val="28"/>
          <w:lang w:eastAsia="ru-RU"/>
        </w:rPr>
        <w:t xml:space="preserve"> постійно поновлювали інформації в батьківських куточках, залучали батьків </w:t>
      </w:r>
      <w:proofErr w:type="gramStart"/>
      <w:r w:rsidRPr="00BE23FA">
        <w:rPr>
          <w:rFonts w:ascii="Times New Roman" w:eastAsia="Times New Roman" w:hAnsi="Times New Roman" w:cs="Times New Roman"/>
          <w:color w:val="000000"/>
          <w:sz w:val="28"/>
          <w:szCs w:val="28"/>
          <w:lang w:eastAsia="ru-RU"/>
        </w:rPr>
        <w:t>до</w:t>
      </w:r>
      <w:proofErr w:type="gramEnd"/>
      <w:r w:rsidR="00256B07">
        <w:rPr>
          <w:rFonts w:ascii="Times New Roman" w:eastAsia="Times New Roman" w:hAnsi="Times New Roman" w:cs="Times New Roman"/>
          <w:color w:val="000000"/>
          <w:sz w:val="28"/>
          <w:szCs w:val="28"/>
          <w:lang w:eastAsia="ru-RU"/>
        </w:rPr>
        <w:t xml:space="preserve"> організації освітнь</w:t>
      </w:r>
      <w:r w:rsidR="00256B07">
        <w:rPr>
          <w:rFonts w:ascii="Times New Roman" w:eastAsia="Times New Roman" w:hAnsi="Times New Roman" w:cs="Times New Roman"/>
          <w:color w:val="000000"/>
          <w:sz w:val="28"/>
          <w:szCs w:val="28"/>
          <w:lang w:val="uk-UA" w:eastAsia="ru-RU"/>
        </w:rPr>
        <w:t xml:space="preserve">ого </w:t>
      </w:r>
      <w:r w:rsidRPr="00BE23FA">
        <w:rPr>
          <w:rFonts w:ascii="Times New Roman" w:eastAsia="Times New Roman" w:hAnsi="Times New Roman" w:cs="Times New Roman"/>
          <w:color w:val="000000"/>
          <w:sz w:val="28"/>
          <w:szCs w:val="28"/>
          <w:lang w:eastAsia="ru-RU"/>
        </w:rPr>
        <w:t xml:space="preserve">процесу. Вдало проходили спільні виставки робіт батьків і дітей за </w:t>
      </w:r>
      <w:proofErr w:type="gramStart"/>
      <w:r w:rsidRPr="00BE23FA">
        <w:rPr>
          <w:rFonts w:ascii="Times New Roman" w:eastAsia="Times New Roman" w:hAnsi="Times New Roman" w:cs="Times New Roman"/>
          <w:color w:val="000000"/>
          <w:sz w:val="28"/>
          <w:szCs w:val="28"/>
          <w:lang w:eastAsia="ru-RU"/>
        </w:rPr>
        <w:t>р</w:t>
      </w:r>
      <w:proofErr w:type="gramEnd"/>
      <w:r w:rsidRPr="00BE23FA">
        <w:rPr>
          <w:rFonts w:ascii="Times New Roman" w:eastAsia="Times New Roman" w:hAnsi="Times New Roman" w:cs="Times New Roman"/>
          <w:color w:val="000000"/>
          <w:sz w:val="28"/>
          <w:szCs w:val="28"/>
          <w:lang w:eastAsia="ru-RU"/>
        </w:rPr>
        <w:t xml:space="preserve">ізними темами, конкурси малюнків, спільні свята та розваги.  Протягом року </w:t>
      </w:r>
      <w:proofErr w:type="gramStart"/>
      <w:r w:rsidRPr="00BE23FA">
        <w:rPr>
          <w:rFonts w:ascii="Times New Roman" w:eastAsia="Times New Roman" w:hAnsi="Times New Roman" w:cs="Times New Roman"/>
          <w:color w:val="000000"/>
          <w:sz w:val="28"/>
          <w:szCs w:val="28"/>
          <w:lang w:eastAsia="ru-RU"/>
        </w:rPr>
        <w:t>проводи</w:t>
      </w:r>
      <w:r w:rsidR="00256B07">
        <w:rPr>
          <w:rFonts w:ascii="Times New Roman" w:eastAsia="Times New Roman" w:hAnsi="Times New Roman" w:cs="Times New Roman"/>
          <w:color w:val="000000"/>
          <w:sz w:val="28"/>
          <w:szCs w:val="28"/>
          <w:lang w:eastAsia="ru-RU"/>
        </w:rPr>
        <w:t>лись спільні заходи</w:t>
      </w:r>
      <w:proofErr w:type="gramEnd"/>
      <w:r w:rsidR="00256B07">
        <w:rPr>
          <w:rFonts w:ascii="Times New Roman" w:eastAsia="Times New Roman" w:hAnsi="Times New Roman" w:cs="Times New Roman"/>
          <w:color w:val="000000"/>
          <w:sz w:val="28"/>
          <w:szCs w:val="28"/>
          <w:lang w:eastAsia="ru-RU"/>
        </w:rPr>
        <w:t xml:space="preserve"> та виставки</w:t>
      </w:r>
      <w:r w:rsidR="00256B07">
        <w:rPr>
          <w:rFonts w:ascii="Times New Roman" w:eastAsia="Times New Roman" w:hAnsi="Times New Roman" w:cs="Times New Roman"/>
          <w:color w:val="000000"/>
          <w:sz w:val="28"/>
          <w:szCs w:val="28"/>
          <w:lang w:val="uk-UA" w:eastAsia="ru-RU"/>
        </w:rPr>
        <w:t>.</w:t>
      </w:r>
      <w:r w:rsidR="00256B07">
        <w:rPr>
          <w:rFonts w:ascii="Times New Roman" w:eastAsia="Times New Roman" w:hAnsi="Times New Roman" w:cs="Times New Roman"/>
          <w:sz w:val="28"/>
          <w:szCs w:val="28"/>
          <w:lang w:val="uk-UA" w:eastAsia="ru-RU"/>
        </w:rPr>
        <w:t xml:space="preserve"> </w:t>
      </w:r>
      <w:r w:rsidRPr="00BE23FA">
        <w:rPr>
          <w:rFonts w:ascii="Times New Roman" w:eastAsia="Times New Roman" w:hAnsi="Times New Roman" w:cs="Times New Roman"/>
          <w:color w:val="000000"/>
          <w:sz w:val="28"/>
          <w:szCs w:val="28"/>
          <w:lang w:eastAsia="ru-RU"/>
        </w:rPr>
        <w:t>Постійно відбувається спілкування вихователів з батьками в групах V</w:t>
      </w:r>
      <w:r w:rsidR="00256B07">
        <w:rPr>
          <w:rFonts w:ascii="Times New Roman" w:eastAsia="Times New Roman" w:hAnsi="Times New Roman" w:cs="Times New Roman"/>
          <w:color w:val="000000"/>
          <w:sz w:val="28"/>
          <w:szCs w:val="28"/>
          <w:lang w:eastAsia="ru-RU"/>
        </w:rPr>
        <w:t>iber.  Освітньо – виховна робот</w:t>
      </w:r>
      <w:r w:rsidR="00256B07">
        <w:rPr>
          <w:rFonts w:ascii="Times New Roman" w:eastAsia="Times New Roman" w:hAnsi="Times New Roman" w:cs="Times New Roman"/>
          <w:color w:val="000000"/>
          <w:sz w:val="28"/>
          <w:szCs w:val="28"/>
          <w:lang w:val="uk-UA" w:eastAsia="ru-RU"/>
        </w:rPr>
        <w:t>а</w:t>
      </w:r>
      <w:r w:rsidRPr="00BE23FA">
        <w:rPr>
          <w:rFonts w:ascii="Times New Roman" w:eastAsia="Times New Roman" w:hAnsi="Times New Roman" w:cs="Times New Roman"/>
          <w:color w:val="000000"/>
          <w:sz w:val="28"/>
          <w:szCs w:val="28"/>
          <w:lang w:eastAsia="ru-RU"/>
        </w:rPr>
        <w:t xml:space="preserve"> закладу висвітлюється  на сайті ЗДО.</w:t>
      </w:r>
    </w:p>
    <w:p w:rsidR="00023C7C" w:rsidRPr="00D00294" w:rsidRDefault="00023C7C" w:rsidP="00023C7C">
      <w:pPr>
        <w:widowControl w:val="0"/>
        <w:shd w:val="clear" w:color="auto" w:fill="FFFFFF"/>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bCs/>
          <w:color w:val="000000" w:themeColor="text1"/>
          <w:sz w:val="28"/>
          <w:szCs w:val="28"/>
          <w:lang w:val="uk-UA"/>
        </w:rPr>
        <w:t xml:space="preserve">      </w:t>
      </w:r>
      <w:r w:rsidRPr="00023C7C">
        <w:rPr>
          <w:rFonts w:ascii="Times New Roman" w:hAnsi="Times New Roman" w:cs="Times New Roman"/>
          <w:bCs/>
          <w:color w:val="000000" w:themeColor="text1"/>
          <w:sz w:val="28"/>
          <w:szCs w:val="28"/>
          <w:lang w:val="uk-UA"/>
        </w:rPr>
        <w:t>На виконання варіативної частини</w:t>
      </w:r>
      <w:r w:rsidRPr="00D00294">
        <w:rPr>
          <w:rFonts w:ascii="Times New Roman" w:hAnsi="Times New Roman" w:cs="Times New Roman"/>
          <w:color w:val="000000" w:themeColor="text1"/>
          <w:sz w:val="28"/>
          <w:szCs w:val="28"/>
          <w:lang w:val="uk-UA"/>
        </w:rPr>
        <w:t xml:space="preserve"> Базового компоненту дошкіль</w:t>
      </w:r>
      <w:r>
        <w:rPr>
          <w:rFonts w:ascii="Times New Roman" w:hAnsi="Times New Roman" w:cs="Times New Roman"/>
          <w:color w:val="000000" w:themeColor="text1"/>
          <w:sz w:val="28"/>
          <w:szCs w:val="28"/>
          <w:lang w:val="uk-UA"/>
        </w:rPr>
        <w:t>ної освіти в ЗДО №5 «Квіткограй</w:t>
      </w:r>
      <w:r w:rsidRPr="00D00294">
        <w:rPr>
          <w:rFonts w:ascii="Times New Roman" w:hAnsi="Times New Roman" w:cs="Times New Roman"/>
          <w:color w:val="000000" w:themeColor="text1"/>
          <w:sz w:val="28"/>
          <w:szCs w:val="28"/>
          <w:lang w:val="uk-UA"/>
        </w:rPr>
        <w:t xml:space="preserve">» впродовж 2021-2022 </w:t>
      </w:r>
      <w:r>
        <w:rPr>
          <w:rFonts w:ascii="Times New Roman" w:hAnsi="Times New Roman" w:cs="Times New Roman"/>
          <w:color w:val="000000" w:themeColor="text1"/>
          <w:sz w:val="28"/>
          <w:szCs w:val="28"/>
          <w:lang w:val="uk-UA"/>
        </w:rPr>
        <w:t xml:space="preserve">н.р. </w:t>
      </w:r>
      <w:r w:rsidRPr="00D00294">
        <w:rPr>
          <w:rFonts w:ascii="Times New Roman" w:hAnsi="Times New Roman" w:cs="Times New Roman"/>
          <w:color w:val="000000" w:themeColor="text1"/>
          <w:sz w:val="28"/>
          <w:szCs w:val="28"/>
          <w:lang w:val="uk-UA"/>
        </w:rPr>
        <w:t xml:space="preserve">працювали гуртки, де діти мали змогу розвинути свій творчий потенціал, акторські та театральні здібності, </w:t>
      </w:r>
      <w:r>
        <w:rPr>
          <w:rFonts w:ascii="Times New Roman" w:hAnsi="Times New Roman" w:cs="Times New Roman"/>
          <w:color w:val="000000" w:themeColor="text1"/>
          <w:sz w:val="28"/>
          <w:szCs w:val="28"/>
          <w:lang w:val="uk-UA"/>
        </w:rPr>
        <w:t xml:space="preserve">отримати навички роботи з </w:t>
      </w:r>
      <w:r w:rsidRPr="00D00294">
        <w:rPr>
          <w:rFonts w:ascii="Times New Roman" w:hAnsi="Times New Roman" w:cs="Times New Roman"/>
          <w:color w:val="000000" w:themeColor="text1"/>
          <w:sz w:val="28"/>
          <w:szCs w:val="28"/>
          <w:lang w:val="uk-UA"/>
        </w:rPr>
        <w:t xml:space="preserve">нетрадиційними матеріалами зображувальної діяльності тощо. </w:t>
      </w:r>
      <w:r w:rsidRPr="00D00294">
        <w:rPr>
          <w:rFonts w:ascii="Times New Roman" w:hAnsi="Times New Roman" w:cs="Times New Roman"/>
          <w:color w:val="000000" w:themeColor="text1"/>
          <w:sz w:val="28"/>
          <w:szCs w:val="28"/>
          <w:shd w:val="clear" w:color="auto" w:fill="FFFFFF"/>
          <w:lang w:val="uk-UA"/>
        </w:rPr>
        <w:t xml:space="preserve">Гуртки є додатковою організаційною формою освітнього процесу у закладі. </w:t>
      </w:r>
    </w:p>
    <w:p w:rsidR="00023C7C" w:rsidRPr="00D00294" w:rsidRDefault="00023C7C" w:rsidP="00023C7C">
      <w:pPr>
        <w:pStyle w:val="a3"/>
        <w:shd w:val="clear" w:color="auto" w:fill="FFFFFF"/>
        <w:spacing w:before="0" w:beforeAutospacing="0" w:after="0" w:afterAutospacing="0"/>
        <w:jc w:val="both"/>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sidRPr="00D00294">
        <w:rPr>
          <w:color w:val="000000" w:themeColor="text1"/>
          <w:sz w:val="28"/>
          <w:szCs w:val="28"/>
          <w:shd w:val="clear" w:color="auto" w:fill="FFFFFF"/>
          <w:lang w:val="uk-UA"/>
        </w:rPr>
        <w:t xml:space="preserve">Особливості гурткової роботи - цілеспрямоване використання вільного часу для повноцінного розвитку потенційних можливостей дитини, свобода вибору профільного спрямування, напрямів діяльності та освітньої програми, </w:t>
      </w:r>
      <w:r w:rsidRPr="00D00294">
        <w:rPr>
          <w:color w:val="000000" w:themeColor="text1"/>
          <w:sz w:val="28"/>
          <w:szCs w:val="28"/>
          <w:shd w:val="clear" w:color="auto" w:fill="FFFFFF"/>
          <w:lang w:val="uk-UA"/>
        </w:rPr>
        <w:lastRenderedPageBreak/>
        <w:t>творчий характер освітнього процесу, який здійснюють на основі додаткових освітніх програм співпраця, співтворчість, індивідуальний підхід у взаєминах дитини, педагога та батьків.</w:t>
      </w:r>
    </w:p>
    <w:p w:rsidR="00023C7C" w:rsidRDefault="00023C7C" w:rsidP="00023C7C">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     </w:t>
      </w:r>
      <w:r w:rsidRPr="00D00294">
        <w:rPr>
          <w:rFonts w:ascii="Times New Roman" w:hAnsi="Times New Roman" w:cs="Times New Roman"/>
          <w:color w:val="000000" w:themeColor="text1"/>
          <w:sz w:val="28"/>
          <w:szCs w:val="28"/>
          <w:shd w:val="clear" w:color="auto" w:fill="FFFFFF"/>
          <w:lang w:val="uk-UA"/>
        </w:rPr>
        <w:t xml:space="preserve">Саме тому, з метою </w:t>
      </w:r>
      <w:r w:rsidRPr="00D00294">
        <w:rPr>
          <w:rFonts w:ascii="Times New Roman" w:hAnsi="Times New Roman" w:cs="Times New Roman"/>
          <w:color w:val="000000" w:themeColor="text1"/>
          <w:sz w:val="28"/>
          <w:szCs w:val="28"/>
          <w:lang w:val="uk-UA"/>
        </w:rPr>
        <w:t>виявлення, підтримки та розвитку обдарованості, природних нахилів та здібностей дітей дошкільного</w:t>
      </w:r>
      <w:r w:rsidRPr="00D00294">
        <w:rPr>
          <w:rFonts w:ascii="Times New Roman" w:hAnsi="Times New Roman" w:cs="Times New Roman"/>
          <w:color w:val="000000" w:themeColor="text1"/>
          <w:spacing w:val="2"/>
          <w:sz w:val="28"/>
          <w:szCs w:val="28"/>
          <w:lang w:val="uk-UA"/>
        </w:rPr>
        <w:t xml:space="preserve"> </w:t>
      </w:r>
      <w:r w:rsidRPr="00D00294">
        <w:rPr>
          <w:rFonts w:ascii="Times New Roman" w:hAnsi="Times New Roman" w:cs="Times New Roman"/>
          <w:color w:val="000000" w:themeColor="text1"/>
          <w:sz w:val="28"/>
          <w:szCs w:val="28"/>
          <w:lang w:val="uk-UA"/>
        </w:rPr>
        <w:t>віку, з жовтня 2021 року було організован</w:t>
      </w:r>
      <w:r>
        <w:rPr>
          <w:rFonts w:ascii="Times New Roman" w:hAnsi="Times New Roman" w:cs="Times New Roman"/>
          <w:color w:val="000000" w:themeColor="text1"/>
          <w:sz w:val="28"/>
          <w:szCs w:val="28"/>
          <w:lang w:val="uk-UA"/>
        </w:rPr>
        <w:t>о та впроваджено роботу гуртків:</w:t>
      </w:r>
    </w:p>
    <w:p w:rsidR="00023C7C" w:rsidRPr="00417272" w:rsidRDefault="00023C7C" w:rsidP="00023C7C">
      <w:pPr>
        <w:spacing w:after="0" w:line="240" w:lineRule="auto"/>
        <w:jc w:val="both"/>
        <w:rPr>
          <w:rFonts w:ascii="Times New Roman" w:hAnsi="Times New Roman" w:cs="Times New Roman"/>
          <w:color w:val="000000" w:themeColor="text1"/>
          <w:sz w:val="28"/>
          <w:szCs w:val="28"/>
          <w:lang w:val="uk-UA"/>
        </w:rPr>
      </w:pPr>
      <w:r w:rsidRPr="00417272">
        <w:rPr>
          <w:rFonts w:ascii="Times New Roman" w:hAnsi="Times New Roman" w:cs="Times New Roman"/>
          <w:color w:val="000000" w:themeColor="text1"/>
          <w:sz w:val="28"/>
          <w:szCs w:val="28"/>
          <w:lang w:val="uk-UA"/>
        </w:rPr>
        <w:t>- «Паперові мастаки», керівник Пащекнко Т.М.;</w:t>
      </w:r>
    </w:p>
    <w:p w:rsidR="00023C7C" w:rsidRPr="00417272" w:rsidRDefault="00023C7C" w:rsidP="00023C7C">
      <w:pPr>
        <w:spacing w:after="0" w:line="240" w:lineRule="auto"/>
        <w:jc w:val="both"/>
        <w:rPr>
          <w:rFonts w:ascii="Times New Roman" w:eastAsia="Times New Roman" w:hAnsi="Times New Roman" w:cs="Times New Roman"/>
          <w:color w:val="000000"/>
          <w:sz w:val="28"/>
          <w:szCs w:val="28"/>
          <w:lang w:val="uk-UA" w:eastAsia="ru-RU"/>
        </w:rPr>
      </w:pPr>
      <w:r w:rsidRPr="00417272">
        <w:rPr>
          <w:rFonts w:ascii="Times New Roman" w:hAnsi="Times New Roman" w:cs="Times New Roman"/>
          <w:color w:val="000000" w:themeColor="text1"/>
          <w:sz w:val="28"/>
          <w:szCs w:val="28"/>
          <w:lang w:val="uk-UA"/>
        </w:rPr>
        <w:t>- «</w:t>
      </w:r>
      <w:r w:rsidRPr="00417272">
        <w:rPr>
          <w:rFonts w:ascii="Times New Roman" w:eastAsia="Times New Roman" w:hAnsi="Times New Roman" w:cs="Times New Roman"/>
          <w:color w:val="000000"/>
          <w:sz w:val="28"/>
          <w:szCs w:val="28"/>
          <w:lang w:val="uk-UA" w:eastAsia="ru-RU"/>
        </w:rPr>
        <w:t>Комп’ютерна абетка», керівник Мехоношина О.В.;</w:t>
      </w:r>
    </w:p>
    <w:p w:rsidR="00023C7C" w:rsidRDefault="00023C7C" w:rsidP="00023C7C">
      <w:pPr>
        <w:spacing w:after="0" w:line="240" w:lineRule="auto"/>
        <w:jc w:val="both"/>
        <w:rPr>
          <w:rFonts w:ascii="Times New Roman" w:eastAsia="Times New Roman" w:hAnsi="Times New Roman" w:cs="Times New Roman"/>
          <w:color w:val="000000"/>
          <w:sz w:val="28"/>
          <w:szCs w:val="28"/>
          <w:lang w:val="uk-UA" w:eastAsia="ru-RU"/>
        </w:rPr>
      </w:pPr>
      <w:r w:rsidRPr="00417272">
        <w:rPr>
          <w:rFonts w:ascii="Times New Roman" w:eastAsia="Times New Roman" w:hAnsi="Times New Roman" w:cs="Times New Roman"/>
          <w:color w:val="000000"/>
          <w:sz w:val="28"/>
          <w:szCs w:val="28"/>
          <w:lang w:val="uk-UA" w:eastAsia="ru-RU"/>
        </w:rPr>
        <w:t xml:space="preserve">- </w:t>
      </w:r>
      <w:r w:rsidR="00417272">
        <w:rPr>
          <w:rFonts w:ascii="Times New Roman" w:eastAsia="Times New Roman" w:hAnsi="Times New Roman" w:cs="Times New Roman"/>
          <w:color w:val="000000"/>
          <w:sz w:val="28"/>
          <w:szCs w:val="28"/>
          <w:lang w:val="uk-UA" w:eastAsia="ru-RU"/>
        </w:rPr>
        <w:t xml:space="preserve">«Маленькі актори», керівник </w:t>
      </w:r>
      <w:r w:rsidRPr="00023C7C">
        <w:rPr>
          <w:rFonts w:ascii="Times New Roman" w:eastAsia="Times New Roman" w:hAnsi="Times New Roman" w:cs="Times New Roman"/>
          <w:color w:val="000000"/>
          <w:sz w:val="28"/>
          <w:szCs w:val="28"/>
          <w:lang w:val="uk-UA" w:eastAsia="ru-RU"/>
        </w:rPr>
        <w:t>Кужелєва І.В.</w:t>
      </w:r>
      <w:r w:rsidR="00417272">
        <w:rPr>
          <w:rFonts w:ascii="Times New Roman" w:eastAsia="Times New Roman" w:hAnsi="Times New Roman" w:cs="Times New Roman"/>
          <w:color w:val="000000"/>
          <w:sz w:val="28"/>
          <w:szCs w:val="28"/>
          <w:lang w:val="uk-UA" w:eastAsia="ru-RU"/>
        </w:rPr>
        <w:t>;</w:t>
      </w:r>
    </w:p>
    <w:p w:rsidR="00417272" w:rsidRPr="00417272" w:rsidRDefault="00417272" w:rsidP="00023C7C">
      <w:pPr>
        <w:spacing w:after="0" w:line="240" w:lineRule="auto"/>
        <w:jc w:val="both"/>
        <w:rPr>
          <w:rFonts w:ascii="Times New Roman" w:eastAsia="Times New Roman" w:hAnsi="Times New Roman" w:cs="Times New Roman"/>
          <w:color w:val="000000"/>
          <w:sz w:val="28"/>
          <w:szCs w:val="28"/>
          <w:lang w:val="uk-UA" w:eastAsia="ru-RU"/>
        </w:rPr>
      </w:pPr>
      <w:r w:rsidRPr="00417272">
        <w:rPr>
          <w:rFonts w:ascii="Times New Roman" w:eastAsia="Times New Roman" w:hAnsi="Times New Roman" w:cs="Times New Roman"/>
          <w:color w:val="000000"/>
          <w:sz w:val="28"/>
          <w:szCs w:val="28"/>
          <w:lang w:val="uk-UA" w:eastAsia="ru-RU"/>
        </w:rPr>
        <w:t>- «</w:t>
      </w:r>
      <w:r w:rsidRPr="00023C7C">
        <w:rPr>
          <w:rFonts w:ascii="Times New Roman" w:eastAsia="Times New Roman" w:hAnsi="Times New Roman" w:cs="Times New Roman"/>
          <w:color w:val="000000"/>
          <w:sz w:val="28"/>
          <w:szCs w:val="28"/>
          <w:lang w:val="uk-UA" w:eastAsia="ru-RU"/>
        </w:rPr>
        <w:t>Природолюб»,</w:t>
      </w:r>
      <w:r w:rsidRPr="00417272">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керівник </w:t>
      </w:r>
      <w:r w:rsidRPr="00023C7C">
        <w:rPr>
          <w:rFonts w:ascii="Times New Roman" w:eastAsia="Times New Roman" w:hAnsi="Times New Roman" w:cs="Times New Roman"/>
          <w:color w:val="000000"/>
          <w:sz w:val="28"/>
          <w:szCs w:val="28"/>
          <w:lang w:val="uk-UA" w:eastAsia="ru-RU"/>
        </w:rPr>
        <w:t>Ковальчук О.Г.</w:t>
      </w:r>
      <w:r>
        <w:rPr>
          <w:rFonts w:ascii="Times New Roman" w:eastAsia="Times New Roman" w:hAnsi="Times New Roman" w:cs="Times New Roman"/>
          <w:color w:val="000000"/>
          <w:sz w:val="28"/>
          <w:szCs w:val="28"/>
          <w:lang w:val="uk-UA" w:eastAsia="ru-RU"/>
        </w:rPr>
        <w:t>;</w:t>
      </w:r>
    </w:p>
    <w:p w:rsidR="00417272" w:rsidRDefault="00417272" w:rsidP="00023C7C">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w:t>
      </w:r>
      <w:r w:rsidRPr="00023C7C">
        <w:rPr>
          <w:rFonts w:ascii="Times New Roman" w:eastAsia="Times New Roman" w:hAnsi="Times New Roman" w:cs="Times New Roman"/>
          <w:color w:val="000000"/>
          <w:sz w:val="28"/>
          <w:szCs w:val="28"/>
          <w:lang w:val="uk-UA" w:eastAsia="ru-RU"/>
        </w:rPr>
        <w:t>Домісолька»</w:t>
      </w:r>
      <w:r>
        <w:rPr>
          <w:rFonts w:ascii="Times New Roman" w:eastAsia="Times New Roman" w:hAnsi="Times New Roman" w:cs="Times New Roman"/>
          <w:color w:val="000000"/>
          <w:sz w:val="28"/>
          <w:szCs w:val="28"/>
          <w:lang w:val="uk-UA" w:eastAsia="ru-RU"/>
        </w:rPr>
        <w:t xml:space="preserve">, керівник </w:t>
      </w:r>
      <w:r w:rsidRPr="00023C7C">
        <w:rPr>
          <w:rFonts w:ascii="Times New Roman" w:eastAsia="Times New Roman" w:hAnsi="Times New Roman" w:cs="Times New Roman"/>
          <w:color w:val="000000"/>
          <w:sz w:val="28"/>
          <w:szCs w:val="28"/>
          <w:lang w:val="uk-UA" w:eastAsia="ru-RU"/>
        </w:rPr>
        <w:t>Мальчук А.М.</w:t>
      </w:r>
    </w:p>
    <w:p w:rsidR="00417272" w:rsidRPr="00BD4197" w:rsidRDefault="00417272" w:rsidP="00417272">
      <w:pPr>
        <w:spacing w:after="0" w:line="240" w:lineRule="auto"/>
        <w:jc w:val="both"/>
        <w:rPr>
          <w:rFonts w:ascii="Times New Roman" w:eastAsia="Times New Roman" w:hAnsi="Times New Roman" w:cs="Times New Roman"/>
          <w:sz w:val="24"/>
          <w:szCs w:val="24"/>
          <w:lang w:eastAsia="ru-RU"/>
        </w:rPr>
      </w:pPr>
      <w:r w:rsidRPr="00BD4197">
        <w:rPr>
          <w:rFonts w:ascii="Times New Roman" w:eastAsia="Times New Roman" w:hAnsi="Times New Roman" w:cs="Times New Roman"/>
          <w:color w:val="000000"/>
          <w:sz w:val="28"/>
          <w:szCs w:val="28"/>
          <w:lang w:eastAsia="ru-RU"/>
        </w:rPr>
        <w:t xml:space="preserve">1.2.1. Директор та працівники дошкільного закладу дотримуються вимог нормативно-правових актів щодо виявлення </w:t>
      </w:r>
      <w:proofErr w:type="gramStart"/>
      <w:r w:rsidRPr="00BD4197">
        <w:rPr>
          <w:rFonts w:ascii="Times New Roman" w:eastAsia="Times New Roman" w:hAnsi="Times New Roman" w:cs="Times New Roman"/>
          <w:color w:val="000000"/>
          <w:sz w:val="28"/>
          <w:szCs w:val="28"/>
          <w:lang w:eastAsia="ru-RU"/>
        </w:rPr>
        <w:t>бул</w:t>
      </w:r>
      <w:proofErr w:type="gramEnd"/>
      <w:r w:rsidRPr="00BD4197">
        <w:rPr>
          <w:rFonts w:ascii="Times New Roman" w:eastAsia="Times New Roman" w:hAnsi="Times New Roman" w:cs="Times New Roman"/>
          <w:color w:val="000000"/>
          <w:sz w:val="28"/>
          <w:szCs w:val="28"/>
          <w:lang w:eastAsia="ru-RU"/>
        </w:rPr>
        <w:t xml:space="preserve">інгу, насильства та запобігання йому. Наказом керівника закладу призначена відповідальна особа – практичний психолог Федорчук Тетяна. Тетяна Андріївна складає паспорт закладу, згідно якого аналізує родини вихованців, їх можливості та потреби. Робота консультаційного пункту в ЗДО передбачає індивідуальну роботу з сім’ями вихованців. Розроблено план заходів із запобігання проявам </w:t>
      </w:r>
      <w:proofErr w:type="gramStart"/>
      <w:r w:rsidRPr="00BD4197">
        <w:rPr>
          <w:rFonts w:ascii="Times New Roman" w:eastAsia="Times New Roman" w:hAnsi="Times New Roman" w:cs="Times New Roman"/>
          <w:color w:val="000000"/>
          <w:sz w:val="28"/>
          <w:szCs w:val="28"/>
          <w:lang w:eastAsia="ru-RU"/>
        </w:rPr>
        <w:t>бул</w:t>
      </w:r>
      <w:proofErr w:type="gramEnd"/>
      <w:r w:rsidRPr="00BD4197">
        <w:rPr>
          <w:rFonts w:ascii="Times New Roman" w:eastAsia="Times New Roman" w:hAnsi="Times New Roman" w:cs="Times New Roman"/>
          <w:color w:val="000000"/>
          <w:sz w:val="28"/>
          <w:szCs w:val="28"/>
          <w:lang w:eastAsia="ru-RU"/>
        </w:rPr>
        <w:t xml:space="preserve">інгу та інших форм насильства. На протязі 2021-2022 навчального року випадків, фізичного, психічного та інших видів </w:t>
      </w:r>
      <w:proofErr w:type="gramStart"/>
      <w:r w:rsidRPr="00BD4197">
        <w:rPr>
          <w:rFonts w:ascii="Times New Roman" w:eastAsia="Times New Roman" w:hAnsi="Times New Roman" w:cs="Times New Roman"/>
          <w:color w:val="000000"/>
          <w:sz w:val="28"/>
          <w:szCs w:val="28"/>
          <w:lang w:eastAsia="ru-RU"/>
        </w:rPr>
        <w:t>бул</w:t>
      </w:r>
      <w:proofErr w:type="gramEnd"/>
      <w:r w:rsidRPr="00BD4197">
        <w:rPr>
          <w:rFonts w:ascii="Times New Roman" w:eastAsia="Times New Roman" w:hAnsi="Times New Roman" w:cs="Times New Roman"/>
          <w:color w:val="000000"/>
          <w:sz w:val="28"/>
          <w:szCs w:val="28"/>
          <w:lang w:eastAsia="ru-RU"/>
        </w:rPr>
        <w:t xml:space="preserve">інгу у закладі не виявлено. На сайті заклад розміщені матеріали в окремій сторінці «протидія </w:t>
      </w:r>
      <w:proofErr w:type="gramStart"/>
      <w:r w:rsidRPr="00BD4197">
        <w:rPr>
          <w:rFonts w:ascii="Times New Roman" w:eastAsia="Times New Roman" w:hAnsi="Times New Roman" w:cs="Times New Roman"/>
          <w:color w:val="000000"/>
          <w:sz w:val="28"/>
          <w:szCs w:val="28"/>
          <w:lang w:eastAsia="ru-RU"/>
        </w:rPr>
        <w:t>бул</w:t>
      </w:r>
      <w:proofErr w:type="gramEnd"/>
      <w:r w:rsidRPr="00BD4197">
        <w:rPr>
          <w:rFonts w:ascii="Times New Roman" w:eastAsia="Times New Roman" w:hAnsi="Times New Roman" w:cs="Times New Roman"/>
          <w:color w:val="000000"/>
          <w:sz w:val="28"/>
          <w:szCs w:val="28"/>
          <w:lang w:eastAsia="ru-RU"/>
        </w:rPr>
        <w:t>інгу».</w:t>
      </w:r>
    </w:p>
    <w:p w:rsidR="00417272" w:rsidRPr="00417272" w:rsidRDefault="00417272" w:rsidP="00023C7C">
      <w:pPr>
        <w:spacing w:after="0" w:line="240" w:lineRule="auto"/>
        <w:jc w:val="both"/>
        <w:rPr>
          <w:rFonts w:ascii="Times New Roman" w:hAnsi="Times New Roman" w:cs="Times New Roman"/>
          <w:color w:val="000000" w:themeColor="text1"/>
          <w:sz w:val="28"/>
          <w:szCs w:val="28"/>
          <w:lang w:val="uk-UA"/>
        </w:rPr>
      </w:pPr>
    </w:p>
    <w:p w:rsidR="00D00294" w:rsidRPr="00D00294" w:rsidRDefault="00D00294" w:rsidP="00417272">
      <w:pPr>
        <w:widowControl w:val="0"/>
        <w:spacing w:after="0" w:line="240" w:lineRule="auto"/>
        <w:jc w:val="both"/>
        <w:rPr>
          <w:rFonts w:ascii="Times New Roman" w:hAnsi="Times New Roman" w:cs="Times New Roman"/>
          <w:b/>
          <w:bCs/>
          <w:color w:val="000000" w:themeColor="text1"/>
          <w:sz w:val="28"/>
          <w:szCs w:val="28"/>
          <w:lang w:val="uk-UA"/>
        </w:rPr>
      </w:pPr>
      <w:r w:rsidRPr="00D00294">
        <w:rPr>
          <w:rFonts w:ascii="Times New Roman" w:hAnsi="Times New Roman" w:cs="Times New Roman"/>
          <w:b/>
          <w:bCs/>
          <w:color w:val="000000" w:themeColor="text1"/>
          <w:sz w:val="28"/>
          <w:szCs w:val="28"/>
          <w:lang w:val="uk-UA"/>
        </w:rPr>
        <w:t>Інклюзивна освіта. Робота Команди супроводу (КС).</w:t>
      </w:r>
    </w:p>
    <w:p w:rsidR="00D00294" w:rsidRPr="00D00294" w:rsidRDefault="00417272" w:rsidP="00417272">
      <w:pPr>
        <w:widowControl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00D00294" w:rsidRPr="00D00294">
        <w:rPr>
          <w:rFonts w:ascii="Times New Roman" w:hAnsi="Times New Roman" w:cs="Times New Roman"/>
          <w:sz w:val="28"/>
          <w:szCs w:val="28"/>
          <w:lang w:val="uk-UA"/>
        </w:rPr>
        <w:t xml:space="preserve">Якісна дошкільна освіта є синонімом інклюзивної освіти — освіти, яка передбачає участь в освітньому процесі усіх дітей і створює для цього відповідні можливості. Наш заклад дошкільної освіти базується на демократичних цінностях та повазі до основних прав людини і створює умови для максимальної участі в освітньому процесі усіх дітей, у тому числі й дітей з особливими освітніми потребами. </w:t>
      </w:r>
    </w:p>
    <w:p w:rsidR="00D00294" w:rsidRPr="00D00294" w:rsidRDefault="00417272" w:rsidP="00417272">
      <w:pPr>
        <w:widowControl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D00294" w:rsidRPr="00D00294">
        <w:rPr>
          <w:rFonts w:ascii="Times New Roman" w:hAnsi="Times New Roman" w:cs="Times New Roman"/>
          <w:color w:val="000000" w:themeColor="text1"/>
          <w:sz w:val="28"/>
          <w:szCs w:val="28"/>
          <w:lang w:val="uk-UA"/>
        </w:rPr>
        <w:t>Впродовж 2021 – 2022 н.р. на інклюзив</w:t>
      </w:r>
      <w:r>
        <w:rPr>
          <w:rFonts w:ascii="Times New Roman" w:hAnsi="Times New Roman" w:cs="Times New Roman"/>
          <w:color w:val="000000" w:themeColor="text1"/>
          <w:sz w:val="28"/>
          <w:szCs w:val="28"/>
          <w:lang w:val="uk-UA"/>
        </w:rPr>
        <w:t>ній освіті виховувалась одна дитина</w:t>
      </w:r>
      <w:r w:rsidR="00D00294" w:rsidRPr="00D00294">
        <w:rPr>
          <w:rFonts w:ascii="Times New Roman" w:hAnsi="Times New Roman" w:cs="Times New Roman"/>
          <w:color w:val="000000" w:themeColor="text1"/>
          <w:sz w:val="28"/>
          <w:szCs w:val="28"/>
          <w:lang w:val="uk-UA"/>
        </w:rPr>
        <w:t xml:space="preserve"> з особливими освітніми потребами.</w:t>
      </w:r>
    </w:p>
    <w:p w:rsidR="00D00294" w:rsidRPr="00417272" w:rsidRDefault="00417272" w:rsidP="00417272">
      <w:pPr>
        <w:widowControl w:val="0"/>
        <w:spacing w:after="0" w:line="240" w:lineRule="auto"/>
        <w:jc w:val="both"/>
        <w:rPr>
          <w:rFonts w:ascii="Times New Roman" w:hAnsi="Times New Roman" w:cs="Times New Roman"/>
          <w:color w:val="000000" w:themeColor="text1"/>
          <w:sz w:val="28"/>
          <w:szCs w:val="28"/>
          <w:lang w:val="uk-UA"/>
        </w:rPr>
      </w:pPr>
      <w:bookmarkStart w:id="0" w:name="_Hlk72526391"/>
      <w:r>
        <w:rPr>
          <w:rStyle w:val="a8"/>
          <w:rFonts w:ascii="Times New Roman" w:hAnsi="Times New Roman" w:cs="Times New Roman"/>
          <w:color w:val="030303"/>
          <w:sz w:val="28"/>
          <w:szCs w:val="28"/>
          <w:shd w:val="clear" w:color="auto" w:fill="FFFFFF"/>
          <w:lang w:val="uk-UA"/>
        </w:rPr>
        <w:t xml:space="preserve">     </w:t>
      </w:r>
      <w:r w:rsidR="00D00294" w:rsidRPr="00D00294">
        <w:rPr>
          <w:rFonts w:ascii="Times New Roman" w:hAnsi="Times New Roman" w:cs="Times New Roman"/>
          <w:color w:val="000000" w:themeColor="text1"/>
          <w:sz w:val="28"/>
          <w:szCs w:val="28"/>
          <w:lang w:val="uk-UA"/>
        </w:rPr>
        <w:t>З метою всебічного вивчення особистості дитини з ООП, організації ефективної допомоги і психолого - педагогічної підтримки, відстеження динаміки її індивідуального шляху розвитку, створення на</w:t>
      </w:r>
      <w:r>
        <w:rPr>
          <w:rFonts w:ascii="Times New Roman" w:hAnsi="Times New Roman" w:cs="Times New Roman"/>
          <w:color w:val="000000" w:themeColor="text1"/>
          <w:sz w:val="28"/>
          <w:szCs w:val="28"/>
          <w:lang w:val="uk-UA"/>
        </w:rPr>
        <w:t>лежних умов для інтеграції дитини</w:t>
      </w:r>
      <w:r w:rsidR="00D00294" w:rsidRPr="00D00294">
        <w:rPr>
          <w:rFonts w:ascii="Times New Roman" w:hAnsi="Times New Roman" w:cs="Times New Roman"/>
          <w:color w:val="000000" w:themeColor="text1"/>
          <w:sz w:val="28"/>
          <w:szCs w:val="28"/>
          <w:lang w:val="uk-UA"/>
        </w:rPr>
        <w:t xml:space="preserve"> з ООП в освітнє середовище, протягом 2021-2022н.р. проводилась сис</w:t>
      </w:r>
      <w:r>
        <w:rPr>
          <w:rFonts w:ascii="Times New Roman" w:hAnsi="Times New Roman" w:cs="Times New Roman"/>
          <w:color w:val="000000" w:themeColor="text1"/>
          <w:sz w:val="28"/>
          <w:szCs w:val="28"/>
          <w:lang w:val="uk-UA"/>
        </w:rPr>
        <w:t>тематична робота членів КС дитини</w:t>
      </w:r>
      <w:r w:rsidR="00D00294" w:rsidRPr="00D00294">
        <w:rPr>
          <w:rFonts w:ascii="Times New Roman" w:hAnsi="Times New Roman" w:cs="Times New Roman"/>
          <w:color w:val="000000" w:themeColor="text1"/>
          <w:sz w:val="28"/>
          <w:szCs w:val="28"/>
          <w:lang w:val="uk-UA"/>
        </w:rPr>
        <w:t xml:space="preserve"> з ООП.</w:t>
      </w:r>
    </w:p>
    <w:p w:rsidR="00D00294" w:rsidRDefault="00417272" w:rsidP="00417272">
      <w:pPr>
        <w:widowControl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D00294" w:rsidRPr="00D00294">
        <w:rPr>
          <w:rFonts w:ascii="Times New Roman" w:hAnsi="Times New Roman" w:cs="Times New Roman"/>
          <w:color w:val="000000" w:themeColor="text1"/>
          <w:sz w:val="28"/>
          <w:szCs w:val="28"/>
          <w:lang w:val="uk-UA"/>
        </w:rPr>
        <w:t>Відповідно положення про команду психолого-педагогічного супроводу на початок 2021- 2022 року було створено команду супроводу з залученням відповідних фахівців</w:t>
      </w:r>
      <w:bookmarkEnd w:id="0"/>
      <w:r w:rsidR="00D00294" w:rsidRPr="00D00294">
        <w:rPr>
          <w:rFonts w:ascii="Times New Roman" w:hAnsi="Times New Roman" w:cs="Times New Roman"/>
          <w:color w:val="000000" w:themeColor="text1"/>
          <w:sz w:val="28"/>
          <w:szCs w:val="28"/>
          <w:lang w:val="uk-UA"/>
        </w:rPr>
        <w:t>, а саме:</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Бондарук Анна Вікторівна, асистент вихователя;</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Буйніч Світлана Володимирівна, вихователь – методист;</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Ковальчук Олена Геннадіївна, вихователь дошкільної групи;</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Красномовець Наталія Володимирівна, практичний психолог, вихователь дошкільної групи;</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lastRenderedPageBreak/>
        <w:t>- Мальчук Адріана Михайлівна, музичний керівник;</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Михалевська Олена Георгіївна, медична сестра;</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Нех Ганна Миколаївна, вчитель – логопед;</w:t>
      </w:r>
    </w:p>
    <w:p w:rsidR="00417272" w:rsidRPr="00486479" w:rsidRDefault="00417272" w:rsidP="00417272">
      <w:pPr>
        <w:spacing w:after="0" w:line="240" w:lineRule="auto"/>
        <w:jc w:val="both"/>
        <w:rPr>
          <w:rFonts w:ascii="Times New Roman" w:hAnsi="Times New Roman" w:cs="Times New Roman"/>
          <w:sz w:val="28"/>
          <w:szCs w:val="28"/>
          <w:lang w:val="uk-UA"/>
        </w:rPr>
      </w:pPr>
      <w:r w:rsidRPr="00486479">
        <w:rPr>
          <w:rFonts w:ascii="Times New Roman" w:hAnsi="Times New Roman" w:cs="Times New Roman"/>
          <w:sz w:val="28"/>
          <w:szCs w:val="28"/>
          <w:lang w:val="uk-UA"/>
        </w:rPr>
        <w:t>- Поліщук Ірина Вікторівна, залучений фахівець ІРЦ.</w:t>
      </w:r>
    </w:p>
    <w:p w:rsidR="00D00294" w:rsidRPr="00D00294" w:rsidRDefault="00417272" w:rsidP="00417272">
      <w:pPr>
        <w:pStyle w:val="a7"/>
        <w:widowControl w:val="0"/>
        <w:spacing w:after="0" w:line="240" w:lineRule="auto"/>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D00294" w:rsidRPr="00D00294">
        <w:rPr>
          <w:rFonts w:ascii="Times New Roman" w:hAnsi="Times New Roman"/>
          <w:color w:val="000000" w:themeColor="text1"/>
          <w:sz w:val="28"/>
          <w:szCs w:val="28"/>
          <w:lang w:val="uk-UA"/>
        </w:rPr>
        <w:t xml:space="preserve">Створена команда психолог-педагогічного супроводу відіграє провідну роль у повноцінному й усебічному включенні, оскільки саме вона виступає монолітним механізмом із синхронним використанням методичного інструментарію інноваційної технології інклюзивної освіти. </w:t>
      </w:r>
    </w:p>
    <w:p w:rsidR="00D00294" w:rsidRPr="00D00294" w:rsidRDefault="00D00294" w:rsidP="00D00294">
      <w:pPr>
        <w:widowControl w:val="0"/>
        <w:spacing w:after="0" w:line="240" w:lineRule="auto"/>
        <w:ind w:firstLine="567"/>
        <w:jc w:val="both"/>
        <w:rPr>
          <w:rFonts w:ascii="Times New Roman" w:hAnsi="Times New Roman" w:cs="Times New Roman"/>
          <w:color w:val="000000" w:themeColor="text1"/>
          <w:sz w:val="28"/>
          <w:szCs w:val="28"/>
          <w:lang w:val="uk-UA"/>
        </w:rPr>
      </w:pPr>
      <w:r w:rsidRPr="00D00294">
        <w:rPr>
          <w:rFonts w:ascii="Times New Roman" w:hAnsi="Times New Roman" w:cs="Times New Roman"/>
          <w:color w:val="000000" w:themeColor="text1"/>
          <w:sz w:val="28"/>
          <w:szCs w:val="28"/>
          <w:lang w:val="uk-UA"/>
        </w:rPr>
        <w:t xml:space="preserve">Системність роботи фахівців команди супроводу забезпечували обов’язкову корекційну складову освітньо - виховного процесу шляхом виділення необхідних корекційних годин за </w:t>
      </w:r>
      <w:r w:rsidR="00417272">
        <w:rPr>
          <w:rFonts w:ascii="Times New Roman" w:hAnsi="Times New Roman" w:cs="Times New Roman"/>
          <w:color w:val="000000" w:themeColor="text1"/>
          <w:sz w:val="28"/>
          <w:szCs w:val="28"/>
          <w:lang w:val="uk-UA"/>
        </w:rPr>
        <w:t>освітніми потребами дитини</w:t>
      </w:r>
      <w:r w:rsidRPr="00D00294">
        <w:rPr>
          <w:rFonts w:ascii="Times New Roman" w:hAnsi="Times New Roman" w:cs="Times New Roman"/>
          <w:color w:val="000000" w:themeColor="text1"/>
          <w:sz w:val="28"/>
          <w:szCs w:val="28"/>
          <w:lang w:val="uk-UA"/>
        </w:rPr>
        <w:t>: організували заняття з розвитку соціально-побутового орієнтування, логопедичні заняття.</w:t>
      </w:r>
    </w:p>
    <w:p w:rsidR="00D00294" w:rsidRPr="00D00294" w:rsidRDefault="00757632" w:rsidP="00757632">
      <w:pPr>
        <w:widowControl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D00294" w:rsidRPr="00D00294">
        <w:rPr>
          <w:rFonts w:ascii="Times New Roman" w:hAnsi="Times New Roman" w:cs="Times New Roman"/>
          <w:color w:val="000000" w:themeColor="text1"/>
          <w:sz w:val="28"/>
          <w:szCs w:val="28"/>
          <w:lang w:val="uk-UA"/>
        </w:rPr>
        <w:t>Під час роботи КС було визначено напрямки психолого- педагогічних  та ко</w:t>
      </w:r>
      <w:r>
        <w:rPr>
          <w:rFonts w:ascii="Times New Roman" w:hAnsi="Times New Roman" w:cs="Times New Roman"/>
          <w:color w:val="000000" w:themeColor="text1"/>
          <w:sz w:val="28"/>
          <w:szCs w:val="28"/>
          <w:lang w:val="uk-UA"/>
        </w:rPr>
        <w:t>рекційно – розвиткових послуг; р</w:t>
      </w:r>
      <w:r w:rsidR="00D00294" w:rsidRPr="00D00294">
        <w:rPr>
          <w:rFonts w:ascii="Times New Roman" w:hAnsi="Times New Roman" w:cs="Times New Roman"/>
          <w:color w:val="000000" w:themeColor="text1"/>
          <w:sz w:val="28"/>
          <w:szCs w:val="28"/>
          <w:lang w:val="uk-UA"/>
        </w:rPr>
        <w:t>озроблення індивідуальної програми розвитку; моніторинг виконання індивідуальн</w:t>
      </w:r>
      <w:r>
        <w:rPr>
          <w:rFonts w:ascii="Times New Roman" w:hAnsi="Times New Roman" w:cs="Times New Roman"/>
          <w:color w:val="000000" w:themeColor="text1"/>
          <w:sz w:val="28"/>
          <w:szCs w:val="28"/>
          <w:lang w:val="uk-UA"/>
        </w:rPr>
        <w:t xml:space="preserve">ої програми розвитку для </w:t>
      </w:r>
      <w:r w:rsidR="00D00294" w:rsidRPr="00D00294">
        <w:rPr>
          <w:rFonts w:ascii="Times New Roman" w:hAnsi="Times New Roman" w:cs="Times New Roman"/>
          <w:color w:val="000000" w:themeColor="text1"/>
          <w:sz w:val="28"/>
          <w:szCs w:val="28"/>
          <w:lang w:val="uk-UA"/>
        </w:rPr>
        <w:t>дитини з (ООП) з метою коригування та визначення динаміки розвитку.</w:t>
      </w:r>
    </w:p>
    <w:p w:rsidR="00DE4427" w:rsidRPr="00DE4427" w:rsidRDefault="00DE4427" w:rsidP="00DE4427">
      <w:pPr>
        <w:spacing w:after="0" w:line="240" w:lineRule="auto"/>
        <w:ind w:firstLine="600"/>
        <w:rPr>
          <w:rFonts w:ascii="Times New Roman" w:eastAsia="Times New Roman" w:hAnsi="Times New Roman" w:cs="Times New Roman"/>
          <w:sz w:val="28"/>
          <w:szCs w:val="28"/>
          <w:lang w:val="uk-UA" w:eastAsia="uk-UA"/>
        </w:rPr>
      </w:pPr>
    </w:p>
    <w:p w:rsidR="00DE4427" w:rsidRPr="00757632" w:rsidRDefault="00DE4427" w:rsidP="00757632">
      <w:pPr>
        <w:spacing w:after="0" w:line="240" w:lineRule="auto"/>
        <w:rPr>
          <w:rFonts w:ascii="Times New Roman" w:eastAsia="Times New Roman" w:hAnsi="Times New Roman" w:cs="Times New Roman"/>
          <w:b/>
          <w:sz w:val="28"/>
          <w:szCs w:val="28"/>
          <w:lang w:val="uk-UA" w:eastAsia="uk-UA"/>
        </w:rPr>
      </w:pPr>
      <w:r w:rsidRPr="00757632">
        <w:rPr>
          <w:rFonts w:ascii="Times New Roman" w:eastAsia="Times New Roman" w:hAnsi="Times New Roman" w:cs="Times New Roman"/>
          <w:b/>
          <w:sz w:val="28"/>
          <w:szCs w:val="28"/>
          <w:lang w:val="uk-UA" w:eastAsia="uk-UA"/>
        </w:rPr>
        <w:t>Збереження  і  зміцнення  здоров’я  здобувачів освіти та працівників</w:t>
      </w:r>
    </w:p>
    <w:p w:rsidR="00B076B5" w:rsidRPr="00B076B5" w:rsidRDefault="00DE4427" w:rsidP="00B076B5">
      <w:pPr>
        <w:spacing w:after="0" w:line="240" w:lineRule="auto"/>
        <w:jc w:val="both"/>
        <w:rPr>
          <w:rFonts w:ascii="Times New Roman" w:eastAsia="Times New Roman" w:hAnsi="Times New Roman" w:cs="Times New Roman"/>
          <w:sz w:val="24"/>
          <w:szCs w:val="24"/>
          <w:lang w:val="uk-UA" w:eastAsia="ru-RU"/>
        </w:rPr>
      </w:pPr>
      <w:r w:rsidRPr="00757632">
        <w:rPr>
          <w:rFonts w:ascii="Times New Roman" w:eastAsia="Times New Roman" w:hAnsi="Times New Roman" w:cs="Times New Roman"/>
          <w:b/>
          <w:i/>
          <w:sz w:val="28"/>
          <w:szCs w:val="28"/>
          <w:lang w:val="uk-UA" w:eastAsia="uk-UA"/>
        </w:rPr>
        <w:t xml:space="preserve">  </w:t>
      </w:r>
      <w:r w:rsidR="00B076B5">
        <w:rPr>
          <w:rFonts w:ascii="Times New Roman" w:eastAsia="Times New Roman" w:hAnsi="Times New Roman" w:cs="Times New Roman"/>
          <w:b/>
          <w:i/>
          <w:sz w:val="28"/>
          <w:szCs w:val="28"/>
          <w:lang w:val="uk-UA" w:eastAsia="uk-UA"/>
        </w:rPr>
        <w:t xml:space="preserve"> </w:t>
      </w:r>
      <w:r w:rsidRPr="00757632">
        <w:rPr>
          <w:rFonts w:ascii="Times New Roman" w:eastAsia="Times New Roman" w:hAnsi="Times New Roman" w:cs="Times New Roman"/>
          <w:b/>
          <w:i/>
          <w:sz w:val="28"/>
          <w:szCs w:val="28"/>
          <w:lang w:val="uk-UA" w:eastAsia="uk-UA"/>
        </w:rPr>
        <w:t xml:space="preserve"> </w:t>
      </w:r>
      <w:proofErr w:type="gramStart"/>
      <w:r w:rsidR="00B076B5" w:rsidRPr="00BD4197">
        <w:rPr>
          <w:rFonts w:ascii="Times New Roman" w:eastAsia="Times New Roman" w:hAnsi="Times New Roman" w:cs="Times New Roman"/>
          <w:color w:val="000000"/>
          <w:sz w:val="28"/>
          <w:szCs w:val="28"/>
          <w:lang w:eastAsia="ru-RU"/>
        </w:rPr>
        <w:t>Медичне обслуговування в закладі організовано відповідно нормативно-правових документів: Санітарного регламенту,   наказу МОЗУ, МОНУ від 30.08.2005 №432/496 «Про удосконалення організації медичного обслуговування дітей у дошкільному навчальному закладі, листа МОНУ від 13.05.2009 №1/9-322, «Про посилення контролю щодо проходження обов’язкових медичних оглядів працівниками дошкільних навчальних закладів</w:t>
      </w:r>
      <w:proofErr w:type="gramEnd"/>
      <w:r w:rsidR="00B076B5" w:rsidRPr="00BD4197">
        <w:rPr>
          <w:rFonts w:ascii="Times New Roman" w:eastAsia="Times New Roman" w:hAnsi="Times New Roman" w:cs="Times New Roman"/>
          <w:color w:val="000000"/>
          <w:sz w:val="28"/>
          <w:szCs w:val="28"/>
          <w:lang w:eastAsia="ru-RU"/>
        </w:rPr>
        <w:t>», лист</w:t>
      </w:r>
      <w:r w:rsidR="00B076B5">
        <w:rPr>
          <w:rFonts w:ascii="Times New Roman" w:eastAsia="Times New Roman" w:hAnsi="Times New Roman" w:cs="Times New Roman"/>
          <w:color w:val="000000"/>
          <w:sz w:val="28"/>
          <w:szCs w:val="28"/>
          <w:lang w:eastAsia="ru-RU"/>
        </w:rPr>
        <w:t xml:space="preserve"> МОНУ від 27.08.2004 №1/9-438</w:t>
      </w:r>
      <w:r w:rsidR="00B076B5">
        <w:rPr>
          <w:rFonts w:ascii="Times New Roman" w:eastAsia="Times New Roman" w:hAnsi="Times New Roman" w:cs="Times New Roman"/>
          <w:color w:val="000000"/>
          <w:sz w:val="28"/>
          <w:szCs w:val="28"/>
          <w:lang w:val="uk-UA" w:eastAsia="ru-RU"/>
        </w:rPr>
        <w:t xml:space="preserve"> </w:t>
      </w:r>
      <w:r w:rsidR="00B076B5" w:rsidRPr="00BD4197">
        <w:rPr>
          <w:rFonts w:ascii="Times New Roman" w:eastAsia="Times New Roman" w:hAnsi="Times New Roman" w:cs="Times New Roman"/>
          <w:color w:val="000000"/>
          <w:sz w:val="28"/>
          <w:szCs w:val="28"/>
          <w:lang w:eastAsia="ru-RU"/>
        </w:rPr>
        <w:t xml:space="preserve">«Про запровадження карантинних заходів </w:t>
      </w:r>
      <w:proofErr w:type="gramStart"/>
      <w:r w:rsidR="00B076B5" w:rsidRPr="00BD4197">
        <w:rPr>
          <w:rFonts w:ascii="Times New Roman" w:eastAsia="Times New Roman" w:hAnsi="Times New Roman" w:cs="Times New Roman"/>
          <w:color w:val="000000"/>
          <w:sz w:val="28"/>
          <w:szCs w:val="28"/>
          <w:lang w:eastAsia="ru-RU"/>
        </w:rPr>
        <w:t>в</w:t>
      </w:r>
      <w:proofErr w:type="gramEnd"/>
      <w:r w:rsidR="00B076B5" w:rsidRPr="00BD4197">
        <w:rPr>
          <w:rFonts w:ascii="Times New Roman" w:eastAsia="Times New Roman" w:hAnsi="Times New Roman" w:cs="Times New Roman"/>
          <w:color w:val="000000"/>
          <w:sz w:val="28"/>
          <w:szCs w:val="28"/>
          <w:lang w:eastAsia="ru-RU"/>
        </w:rPr>
        <w:t xml:space="preserve"> освітніх закладах»</w:t>
      </w:r>
      <w:r w:rsidR="00B076B5">
        <w:rPr>
          <w:rFonts w:ascii="Times New Roman" w:eastAsia="Times New Roman" w:hAnsi="Times New Roman" w:cs="Times New Roman"/>
          <w:color w:val="000000"/>
          <w:sz w:val="28"/>
          <w:szCs w:val="28"/>
          <w:lang w:val="uk-UA" w:eastAsia="ru-RU"/>
        </w:rPr>
        <w:t>.</w:t>
      </w:r>
    </w:p>
    <w:p w:rsidR="00B076B5" w:rsidRPr="00B076B5" w:rsidRDefault="00B076B5" w:rsidP="00B076B5">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Для якісного медичного забезпечення у закладі обладнаний м</w:t>
      </w:r>
      <w:r>
        <w:rPr>
          <w:rFonts w:ascii="Times New Roman" w:eastAsia="Times New Roman" w:hAnsi="Times New Roman" w:cs="Times New Roman"/>
          <w:sz w:val="28"/>
          <w:szCs w:val="28"/>
          <w:lang w:val="uk-UA" w:eastAsia="uk-UA"/>
        </w:rPr>
        <w:t xml:space="preserve">едичний пункт де працює </w:t>
      </w:r>
      <w:r w:rsidR="00DE4427" w:rsidRPr="00757632">
        <w:rPr>
          <w:rFonts w:ascii="Times New Roman" w:eastAsia="Times New Roman" w:hAnsi="Times New Roman" w:cs="Times New Roman"/>
          <w:sz w:val="28"/>
          <w:szCs w:val="28"/>
          <w:lang w:val="uk-UA" w:eastAsia="uk-UA"/>
        </w:rPr>
        <w:t>медична сестра, яка організовує систематичне та планове медичне обслуговування, забезпечує пр</w:t>
      </w:r>
      <w:r>
        <w:rPr>
          <w:rFonts w:ascii="Times New Roman" w:eastAsia="Times New Roman" w:hAnsi="Times New Roman" w:cs="Times New Roman"/>
          <w:sz w:val="28"/>
          <w:szCs w:val="28"/>
          <w:lang w:val="uk-UA" w:eastAsia="uk-UA"/>
        </w:rPr>
        <w:t xml:space="preserve">офілактику дитячих захворювань, </w:t>
      </w:r>
      <w:r w:rsidRPr="00B076B5">
        <w:rPr>
          <w:rFonts w:ascii="Times New Roman" w:eastAsia="Times New Roman" w:hAnsi="Times New Roman" w:cs="Times New Roman"/>
          <w:color w:val="000000"/>
          <w:sz w:val="28"/>
          <w:szCs w:val="28"/>
          <w:lang w:val="uk-UA" w:eastAsia="ru-RU"/>
        </w:rPr>
        <w:t>проведення санітарно-просвітницької роботи серед колективу та батьків вихованців з питань здорового способу життя, загартування, раціонального харчування, попередження різноманітних інфекційних захворювань.</w:t>
      </w:r>
    </w:p>
    <w:p w:rsidR="00B076B5" w:rsidRPr="00BD4197" w:rsidRDefault="00B076B5" w:rsidP="00B076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Медичний </w:t>
      </w:r>
      <w:r>
        <w:rPr>
          <w:rFonts w:ascii="Times New Roman" w:eastAsia="Times New Roman" w:hAnsi="Times New Roman" w:cs="Times New Roman"/>
          <w:color w:val="000000"/>
          <w:sz w:val="28"/>
          <w:szCs w:val="28"/>
          <w:lang w:val="uk-UA" w:eastAsia="ru-RU"/>
        </w:rPr>
        <w:t>пун</w:t>
      </w:r>
      <w:proofErr w:type="gramStart"/>
      <w:r>
        <w:rPr>
          <w:rFonts w:ascii="Times New Roman" w:eastAsia="Times New Roman" w:hAnsi="Times New Roman" w:cs="Times New Roman"/>
          <w:color w:val="000000"/>
          <w:sz w:val="28"/>
          <w:szCs w:val="28"/>
          <w:lang w:val="uk-UA" w:eastAsia="ru-RU"/>
        </w:rPr>
        <w:t>кт</w:t>
      </w:r>
      <w:r w:rsidRPr="00BD4197">
        <w:rPr>
          <w:rFonts w:ascii="Times New Roman" w:eastAsia="Times New Roman" w:hAnsi="Times New Roman" w:cs="Times New Roman"/>
          <w:color w:val="000000"/>
          <w:sz w:val="28"/>
          <w:szCs w:val="28"/>
          <w:lang w:eastAsia="ru-RU"/>
        </w:rPr>
        <w:t xml:space="preserve"> скл</w:t>
      </w:r>
      <w:proofErr w:type="gramEnd"/>
      <w:r w:rsidRPr="00BD4197">
        <w:rPr>
          <w:rFonts w:ascii="Times New Roman" w:eastAsia="Times New Roman" w:hAnsi="Times New Roman" w:cs="Times New Roman"/>
          <w:color w:val="000000"/>
          <w:sz w:val="28"/>
          <w:szCs w:val="28"/>
          <w:lang w:eastAsia="ru-RU"/>
        </w:rPr>
        <w:t xml:space="preserve">адається з двох кімнат: кабінет медичної сестри та ізолятора.  Утримується в належному стані, відповідає сучасним вимогам до оформлення. Наявність медикаментів </w:t>
      </w:r>
      <w:proofErr w:type="gramStart"/>
      <w:r w:rsidRPr="00BD4197">
        <w:rPr>
          <w:rFonts w:ascii="Times New Roman" w:eastAsia="Times New Roman" w:hAnsi="Times New Roman" w:cs="Times New Roman"/>
          <w:color w:val="000000"/>
          <w:sz w:val="28"/>
          <w:szCs w:val="28"/>
          <w:lang w:eastAsia="ru-RU"/>
        </w:rPr>
        <w:t>в</w:t>
      </w:r>
      <w:proofErr w:type="gramEnd"/>
      <w:r w:rsidRPr="00BD4197">
        <w:rPr>
          <w:rFonts w:ascii="Times New Roman" w:eastAsia="Times New Roman" w:hAnsi="Times New Roman" w:cs="Times New Roman"/>
          <w:color w:val="000000"/>
          <w:sz w:val="28"/>
          <w:szCs w:val="28"/>
          <w:lang w:eastAsia="ru-RU"/>
        </w:rPr>
        <w:t>ідповідає переліку надання першої медичної допомоги. Ізолятор розрахований для утримання однієї  дитини.</w:t>
      </w:r>
    </w:p>
    <w:p w:rsidR="00B076B5" w:rsidRPr="00BD4197" w:rsidRDefault="00B076B5" w:rsidP="00B076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BD4197">
        <w:rPr>
          <w:rFonts w:ascii="Times New Roman" w:eastAsia="Times New Roman" w:hAnsi="Times New Roman" w:cs="Times New Roman"/>
          <w:color w:val="000000"/>
          <w:sz w:val="28"/>
          <w:szCs w:val="28"/>
          <w:lang w:eastAsia="ru-RU"/>
        </w:rPr>
        <w:t xml:space="preserve">У кожній віковій групі, за результатами обстеження дітей спеціалістами, наявний листок здоров’я вихованців, згідно з яким  проводиться  маркування меблів,  здійснюється індивідуальний </w:t>
      </w:r>
      <w:proofErr w:type="gramStart"/>
      <w:r w:rsidRPr="00BD4197">
        <w:rPr>
          <w:rFonts w:ascii="Times New Roman" w:eastAsia="Times New Roman" w:hAnsi="Times New Roman" w:cs="Times New Roman"/>
          <w:color w:val="000000"/>
          <w:sz w:val="28"/>
          <w:szCs w:val="28"/>
          <w:lang w:eastAsia="ru-RU"/>
        </w:rPr>
        <w:t>п</w:t>
      </w:r>
      <w:proofErr w:type="gramEnd"/>
      <w:r w:rsidRPr="00BD4197">
        <w:rPr>
          <w:rFonts w:ascii="Times New Roman" w:eastAsia="Times New Roman" w:hAnsi="Times New Roman" w:cs="Times New Roman"/>
          <w:color w:val="000000"/>
          <w:sz w:val="28"/>
          <w:szCs w:val="28"/>
          <w:lang w:eastAsia="ru-RU"/>
        </w:rPr>
        <w:t xml:space="preserve">ідхід під час фізкультурно-оздоровчої роботи. Медична документація ведеться своєчасно та в повному обсязі. Ведеться велика просвітницька робота по </w:t>
      </w:r>
      <w:proofErr w:type="gramStart"/>
      <w:r w:rsidRPr="00BD4197">
        <w:rPr>
          <w:rFonts w:ascii="Times New Roman" w:eastAsia="Times New Roman" w:hAnsi="Times New Roman" w:cs="Times New Roman"/>
          <w:color w:val="000000"/>
          <w:sz w:val="28"/>
          <w:szCs w:val="28"/>
          <w:lang w:eastAsia="ru-RU"/>
        </w:rPr>
        <w:t>проф</w:t>
      </w:r>
      <w:proofErr w:type="gramEnd"/>
      <w:r w:rsidRPr="00BD4197">
        <w:rPr>
          <w:rFonts w:ascii="Times New Roman" w:eastAsia="Times New Roman" w:hAnsi="Times New Roman" w:cs="Times New Roman"/>
          <w:color w:val="000000"/>
          <w:sz w:val="28"/>
          <w:szCs w:val="28"/>
          <w:lang w:eastAsia="ru-RU"/>
        </w:rPr>
        <w:t>ілактиці різних захворювань. </w:t>
      </w:r>
    </w:p>
    <w:p w:rsidR="00B076B5" w:rsidRPr="00BD4197" w:rsidRDefault="00B076B5" w:rsidP="00B076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w:t>
      </w:r>
      <w:r w:rsidRPr="00BD4197">
        <w:rPr>
          <w:rFonts w:ascii="Times New Roman" w:eastAsia="Times New Roman" w:hAnsi="Times New Roman" w:cs="Times New Roman"/>
          <w:color w:val="000000"/>
          <w:sz w:val="28"/>
          <w:szCs w:val="28"/>
          <w:lang w:eastAsia="ru-RU"/>
        </w:rPr>
        <w:t xml:space="preserve">Згідно </w:t>
      </w:r>
      <w:proofErr w:type="gramStart"/>
      <w:r w:rsidRPr="00BD4197">
        <w:rPr>
          <w:rFonts w:ascii="Times New Roman" w:eastAsia="Times New Roman" w:hAnsi="Times New Roman" w:cs="Times New Roman"/>
          <w:color w:val="000000"/>
          <w:sz w:val="28"/>
          <w:szCs w:val="28"/>
          <w:lang w:eastAsia="ru-RU"/>
        </w:rPr>
        <w:t>р</w:t>
      </w:r>
      <w:proofErr w:type="gramEnd"/>
      <w:r w:rsidRPr="00BD4197">
        <w:rPr>
          <w:rFonts w:ascii="Times New Roman" w:eastAsia="Times New Roman" w:hAnsi="Times New Roman" w:cs="Times New Roman"/>
          <w:color w:val="000000"/>
          <w:sz w:val="28"/>
          <w:szCs w:val="28"/>
          <w:lang w:eastAsia="ru-RU"/>
        </w:rPr>
        <w:t xml:space="preserve">ічного плану здійснювався контроль та аналіз підготовки до нового навчального року, створення навчальної бази, виконання правил </w:t>
      </w:r>
      <w:r w:rsidRPr="00BD4197">
        <w:rPr>
          <w:rFonts w:ascii="Times New Roman" w:eastAsia="Times New Roman" w:hAnsi="Times New Roman" w:cs="Times New Roman"/>
          <w:color w:val="000000"/>
          <w:sz w:val="28"/>
          <w:szCs w:val="28"/>
          <w:lang w:eastAsia="ru-RU"/>
        </w:rPr>
        <w:lastRenderedPageBreak/>
        <w:t xml:space="preserve">внутрішнього розпорядку, ведення документації, відвідування дітьми ЗДО, організація харчування дітей. </w:t>
      </w:r>
      <w:proofErr w:type="gramStart"/>
      <w:r w:rsidRPr="00BD4197">
        <w:rPr>
          <w:rFonts w:ascii="Times New Roman" w:eastAsia="Times New Roman" w:hAnsi="Times New Roman" w:cs="Times New Roman"/>
          <w:color w:val="000000"/>
          <w:sz w:val="28"/>
          <w:szCs w:val="28"/>
          <w:lang w:eastAsia="ru-RU"/>
        </w:rPr>
        <w:t>Велика</w:t>
      </w:r>
      <w:proofErr w:type="gramEnd"/>
      <w:r w:rsidRPr="00BD4197">
        <w:rPr>
          <w:rFonts w:ascii="Times New Roman" w:eastAsia="Times New Roman" w:hAnsi="Times New Roman" w:cs="Times New Roman"/>
          <w:color w:val="000000"/>
          <w:sz w:val="28"/>
          <w:szCs w:val="28"/>
          <w:lang w:eastAsia="ru-RU"/>
        </w:rPr>
        <w:t xml:space="preserve"> увага приділялась контролю за формуванням у дітей знань з БЖД, вивченню фізичного навантаження на організм дитини, за дотриманням режиму дня з урахуванням умов програми.  Кожного останнього дня </w:t>
      </w:r>
      <w:proofErr w:type="gramStart"/>
      <w:r w:rsidRPr="00BD4197">
        <w:rPr>
          <w:rFonts w:ascii="Times New Roman" w:eastAsia="Times New Roman" w:hAnsi="Times New Roman" w:cs="Times New Roman"/>
          <w:color w:val="000000"/>
          <w:sz w:val="28"/>
          <w:szCs w:val="28"/>
          <w:lang w:eastAsia="ru-RU"/>
        </w:rPr>
        <w:t>м</w:t>
      </w:r>
      <w:proofErr w:type="gramEnd"/>
      <w:r w:rsidRPr="00BD4197">
        <w:rPr>
          <w:rFonts w:ascii="Times New Roman" w:eastAsia="Times New Roman" w:hAnsi="Times New Roman" w:cs="Times New Roman"/>
          <w:color w:val="000000"/>
          <w:sz w:val="28"/>
          <w:szCs w:val="28"/>
          <w:lang w:eastAsia="ru-RU"/>
        </w:rPr>
        <w:t>ісяця проводиться у всіх вікових групах «День здоров’я ».</w:t>
      </w:r>
    </w:p>
    <w:p w:rsidR="00DE4427" w:rsidRPr="00B076B5" w:rsidRDefault="00B076B5" w:rsidP="00DE44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BD4197">
        <w:rPr>
          <w:rFonts w:ascii="Times New Roman" w:eastAsia="Times New Roman" w:hAnsi="Times New Roman" w:cs="Times New Roman"/>
          <w:color w:val="000000"/>
          <w:sz w:val="28"/>
          <w:szCs w:val="28"/>
          <w:lang w:eastAsia="ru-RU"/>
        </w:rPr>
        <w:t>Медичною сестрою з вихователем -</w:t>
      </w:r>
      <w:r>
        <w:rPr>
          <w:rFonts w:ascii="Times New Roman" w:eastAsia="Times New Roman" w:hAnsi="Times New Roman" w:cs="Times New Roman"/>
          <w:color w:val="000000"/>
          <w:sz w:val="28"/>
          <w:szCs w:val="28"/>
          <w:lang w:val="uk-UA" w:eastAsia="ru-RU"/>
        </w:rPr>
        <w:t xml:space="preserve"> </w:t>
      </w:r>
      <w:r w:rsidRPr="00BD4197">
        <w:rPr>
          <w:rFonts w:ascii="Times New Roman" w:eastAsia="Times New Roman" w:hAnsi="Times New Roman" w:cs="Times New Roman"/>
          <w:color w:val="000000"/>
          <w:sz w:val="28"/>
          <w:szCs w:val="28"/>
          <w:lang w:eastAsia="ru-RU"/>
        </w:rPr>
        <w:t xml:space="preserve">методистом здійснюється </w:t>
      </w:r>
      <w:proofErr w:type="gramStart"/>
      <w:r w:rsidRPr="00BD4197">
        <w:rPr>
          <w:rFonts w:ascii="Times New Roman" w:eastAsia="Times New Roman" w:hAnsi="Times New Roman" w:cs="Times New Roman"/>
          <w:color w:val="000000"/>
          <w:sz w:val="28"/>
          <w:szCs w:val="28"/>
          <w:lang w:eastAsia="ru-RU"/>
        </w:rPr>
        <w:t>медико-педагог</w:t>
      </w:r>
      <w:proofErr w:type="gramEnd"/>
      <w:r w:rsidRPr="00BD4197">
        <w:rPr>
          <w:rFonts w:ascii="Times New Roman" w:eastAsia="Times New Roman" w:hAnsi="Times New Roman" w:cs="Times New Roman"/>
          <w:color w:val="000000"/>
          <w:sz w:val="28"/>
          <w:szCs w:val="28"/>
          <w:lang w:eastAsia="ru-RU"/>
        </w:rPr>
        <w:t>ічний контроль за організацією фізичного виховання.</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xml:space="preserve">     Важливим ас</w:t>
      </w:r>
      <w:r w:rsidR="00B076B5">
        <w:rPr>
          <w:rFonts w:ascii="Times New Roman" w:eastAsia="Times New Roman" w:hAnsi="Times New Roman" w:cs="Times New Roman"/>
          <w:sz w:val="28"/>
          <w:szCs w:val="28"/>
          <w:lang w:val="uk-UA" w:eastAsia="uk-UA"/>
        </w:rPr>
        <w:t>пектом збереження здоров’я вихованція</w:t>
      </w:r>
      <w:r w:rsidRPr="00757632">
        <w:rPr>
          <w:rFonts w:ascii="Times New Roman" w:eastAsia="Times New Roman" w:hAnsi="Times New Roman" w:cs="Times New Roman"/>
          <w:sz w:val="28"/>
          <w:szCs w:val="28"/>
          <w:lang w:val="uk-UA" w:eastAsia="uk-UA"/>
        </w:rPr>
        <w:t xml:space="preserve"> є створення умов для раціонального харчування дітей протягом перебування у закладі.  Харчування у закладі організовано у відповідності до перспективного меню, що розроблено із урахуванням фізіологічних потреб дітей в калорійності та харчових речовинах відповідно до сезону. </w:t>
      </w:r>
    </w:p>
    <w:p w:rsidR="00B076B5" w:rsidRPr="00BD4197" w:rsidRDefault="00DE4427" w:rsidP="00B076B5">
      <w:pPr>
        <w:spacing w:after="0" w:line="240" w:lineRule="auto"/>
        <w:jc w:val="both"/>
        <w:rPr>
          <w:rFonts w:ascii="Times New Roman" w:eastAsia="Times New Roman" w:hAnsi="Times New Roman" w:cs="Times New Roman"/>
          <w:sz w:val="24"/>
          <w:szCs w:val="24"/>
          <w:lang w:eastAsia="ru-RU"/>
        </w:rPr>
      </w:pPr>
      <w:r w:rsidRPr="00757632">
        <w:rPr>
          <w:rFonts w:ascii="Times New Roman" w:eastAsia="Times New Roman" w:hAnsi="Times New Roman" w:cs="Times New Roman"/>
          <w:sz w:val="28"/>
          <w:szCs w:val="28"/>
          <w:lang w:val="uk-UA" w:eastAsia="uk-UA"/>
        </w:rPr>
        <w:t xml:space="preserve">   </w:t>
      </w:r>
      <w:r w:rsidR="00B076B5">
        <w:rPr>
          <w:rFonts w:ascii="Times New Roman" w:eastAsia="Times New Roman" w:hAnsi="Times New Roman" w:cs="Times New Roman"/>
          <w:sz w:val="28"/>
          <w:szCs w:val="28"/>
          <w:lang w:val="uk-UA" w:eastAsia="uk-UA"/>
        </w:rPr>
        <w:t xml:space="preserve"> </w:t>
      </w:r>
      <w:r w:rsidRPr="00757632">
        <w:rPr>
          <w:rFonts w:ascii="Times New Roman" w:eastAsia="Times New Roman" w:hAnsi="Times New Roman" w:cs="Times New Roman"/>
          <w:sz w:val="28"/>
          <w:szCs w:val="28"/>
          <w:lang w:val="uk-UA" w:eastAsia="uk-UA"/>
        </w:rPr>
        <w:t xml:space="preserve"> </w:t>
      </w:r>
      <w:r w:rsidR="00B076B5" w:rsidRPr="00B076B5">
        <w:rPr>
          <w:rFonts w:ascii="Times New Roman" w:eastAsia="Times New Roman" w:hAnsi="Times New Roman" w:cs="Times New Roman"/>
          <w:color w:val="000000"/>
          <w:sz w:val="28"/>
          <w:szCs w:val="28"/>
          <w:lang w:val="uk-UA" w:eastAsia="ru-RU"/>
        </w:rPr>
        <w:t xml:space="preserve">В ЗДО організація харчування підпорядковувалась відповідно до нормативно-правових документів: постанови Кабінету Міністрів України від </w:t>
      </w:r>
      <w:r w:rsidR="00B076B5" w:rsidRPr="00BD4197">
        <w:rPr>
          <w:rFonts w:ascii="Times New Roman" w:eastAsia="Times New Roman" w:hAnsi="Times New Roman" w:cs="Times New Roman"/>
          <w:color w:val="000000"/>
          <w:sz w:val="28"/>
          <w:szCs w:val="28"/>
          <w:lang w:eastAsia="ru-RU"/>
        </w:rPr>
        <w:t> </w:t>
      </w:r>
      <w:r w:rsidR="00B076B5" w:rsidRPr="00B076B5">
        <w:rPr>
          <w:rFonts w:ascii="Times New Roman" w:eastAsia="Times New Roman" w:hAnsi="Times New Roman" w:cs="Times New Roman"/>
          <w:color w:val="000000"/>
          <w:sz w:val="28"/>
          <w:szCs w:val="28"/>
          <w:lang w:val="uk-UA" w:eastAsia="ru-RU"/>
        </w:rPr>
        <w:t>«Про затвердження норм харчування у навчальних та оздоровчих закладах»; «Інструкцією по організації харчування у дошкільних навчальних закладах» затверджена наказом МОНУ та МОЗУ від 17.04.2006</w:t>
      </w:r>
      <w:r w:rsidR="00B076B5" w:rsidRPr="00BD4197">
        <w:rPr>
          <w:rFonts w:ascii="Times New Roman" w:eastAsia="Times New Roman" w:hAnsi="Times New Roman" w:cs="Times New Roman"/>
          <w:color w:val="000000"/>
          <w:sz w:val="28"/>
          <w:szCs w:val="28"/>
          <w:lang w:eastAsia="ru-RU"/>
        </w:rPr>
        <w:t>  </w:t>
      </w:r>
      <w:r w:rsidR="00B076B5" w:rsidRPr="00B076B5">
        <w:rPr>
          <w:rFonts w:ascii="Times New Roman" w:eastAsia="Times New Roman" w:hAnsi="Times New Roman" w:cs="Times New Roman"/>
          <w:color w:val="000000"/>
          <w:sz w:val="28"/>
          <w:szCs w:val="28"/>
          <w:lang w:val="uk-UA" w:eastAsia="ru-RU"/>
        </w:rPr>
        <w:t>№ 298/227, та внесених змін до «Інструкції по організації харчування у дошкільних навчальних закладах» від 26.02.2013 р. № 202/165, зареєстровано в Міністерстві юстиції України від 20.03.2013 р. за № 440/22972.</w:t>
      </w:r>
      <w:r w:rsidR="00B076B5" w:rsidRPr="00B076B5">
        <w:rPr>
          <w:rFonts w:ascii="Times New Roman" w:eastAsia="Times New Roman" w:hAnsi="Times New Roman" w:cs="Times New Roman"/>
          <w:color w:val="000000"/>
          <w:sz w:val="24"/>
          <w:szCs w:val="24"/>
          <w:lang w:val="uk-UA" w:eastAsia="ru-RU"/>
        </w:rPr>
        <w:t xml:space="preserve"> </w:t>
      </w:r>
      <w:r w:rsidR="00B076B5" w:rsidRPr="00BD4197">
        <w:rPr>
          <w:rFonts w:ascii="Times New Roman" w:eastAsia="Times New Roman" w:hAnsi="Times New Roman" w:cs="Times New Roman"/>
          <w:color w:val="000000"/>
          <w:sz w:val="28"/>
          <w:szCs w:val="28"/>
          <w:lang w:eastAsia="ru-RU"/>
        </w:rPr>
        <w:t xml:space="preserve">Запроваджена </w:t>
      </w:r>
      <w:proofErr w:type="gramStart"/>
      <w:r w:rsidR="00B076B5" w:rsidRPr="00BD4197">
        <w:rPr>
          <w:rFonts w:ascii="Times New Roman" w:eastAsia="Times New Roman" w:hAnsi="Times New Roman" w:cs="Times New Roman"/>
          <w:color w:val="000000"/>
          <w:sz w:val="28"/>
          <w:szCs w:val="28"/>
          <w:lang w:eastAsia="ru-RU"/>
        </w:rPr>
        <w:t>у</w:t>
      </w:r>
      <w:proofErr w:type="gramEnd"/>
      <w:r w:rsidR="00B076B5" w:rsidRPr="00BD4197">
        <w:rPr>
          <w:rFonts w:ascii="Times New Roman" w:eastAsia="Times New Roman" w:hAnsi="Times New Roman" w:cs="Times New Roman"/>
          <w:color w:val="000000"/>
          <w:sz w:val="28"/>
          <w:szCs w:val="28"/>
          <w:lang w:eastAsia="ru-RU"/>
        </w:rPr>
        <w:t xml:space="preserve"> закладі система контролю за харчуванням ХАССП.</w:t>
      </w:r>
    </w:p>
    <w:p w:rsidR="00B076B5" w:rsidRPr="00BD4197" w:rsidRDefault="00B076B5" w:rsidP="00B076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proofErr w:type="gramStart"/>
      <w:r w:rsidRPr="00BD4197">
        <w:rPr>
          <w:rFonts w:ascii="Times New Roman" w:eastAsia="Times New Roman" w:hAnsi="Times New Roman" w:cs="Times New Roman"/>
          <w:color w:val="000000"/>
          <w:sz w:val="28"/>
          <w:szCs w:val="28"/>
          <w:lang w:eastAsia="ru-RU"/>
        </w:rPr>
        <w:t>У</w:t>
      </w:r>
      <w:proofErr w:type="gramEnd"/>
      <w:r w:rsidRPr="00BD4197">
        <w:rPr>
          <w:rFonts w:ascii="Times New Roman" w:eastAsia="Times New Roman" w:hAnsi="Times New Roman" w:cs="Times New Roman"/>
          <w:color w:val="000000"/>
          <w:sz w:val="28"/>
          <w:szCs w:val="28"/>
          <w:lang w:eastAsia="ru-RU"/>
        </w:rPr>
        <w:t xml:space="preserve"> закладі дошкільної освіти  протягом навчального року значна увага приділялась харчуванню дітей. Повноцінне та які</w:t>
      </w:r>
      <w:proofErr w:type="gramStart"/>
      <w:r w:rsidRPr="00BD4197">
        <w:rPr>
          <w:rFonts w:ascii="Times New Roman" w:eastAsia="Times New Roman" w:hAnsi="Times New Roman" w:cs="Times New Roman"/>
          <w:color w:val="000000"/>
          <w:sz w:val="28"/>
          <w:szCs w:val="28"/>
          <w:lang w:eastAsia="ru-RU"/>
        </w:rPr>
        <w:t>сне</w:t>
      </w:r>
      <w:proofErr w:type="gramEnd"/>
      <w:r w:rsidRPr="00BD4197">
        <w:rPr>
          <w:rFonts w:ascii="Times New Roman" w:eastAsia="Times New Roman" w:hAnsi="Times New Roman" w:cs="Times New Roman"/>
          <w:color w:val="000000"/>
          <w:sz w:val="28"/>
          <w:szCs w:val="28"/>
          <w:lang w:eastAsia="ru-RU"/>
        </w:rPr>
        <w:t xml:space="preserve"> харчування є невід’ємною складовою зміцнення здоров’я дітей. Харчування дітей доброякісне, </w:t>
      </w:r>
      <w:proofErr w:type="gramStart"/>
      <w:r w:rsidRPr="00BD4197">
        <w:rPr>
          <w:rFonts w:ascii="Times New Roman" w:eastAsia="Times New Roman" w:hAnsi="Times New Roman" w:cs="Times New Roman"/>
          <w:color w:val="000000"/>
          <w:sz w:val="28"/>
          <w:szCs w:val="28"/>
          <w:lang w:eastAsia="ru-RU"/>
        </w:rPr>
        <w:t>р</w:t>
      </w:r>
      <w:proofErr w:type="gramEnd"/>
      <w:r w:rsidRPr="00BD4197">
        <w:rPr>
          <w:rFonts w:ascii="Times New Roman" w:eastAsia="Times New Roman" w:hAnsi="Times New Roman" w:cs="Times New Roman"/>
          <w:color w:val="000000"/>
          <w:sz w:val="28"/>
          <w:szCs w:val="28"/>
          <w:lang w:eastAsia="ru-RU"/>
        </w:rPr>
        <w:t>ізноманітне</w:t>
      </w:r>
      <w:r>
        <w:rPr>
          <w:rFonts w:ascii="Times New Roman" w:eastAsia="Times New Roman" w:hAnsi="Times New Roman" w:cs="Times New Roman"/>
          <w:color w:val="000000"/>
          <w:sz w:val="28"/>
          <w:szCs w:val="28"/>
          <w:lang w:val="uk-UA" w:eastAsia="ru-RU"/>
        </w:rPr>
        <w:t>,</w:t>
      </w:r>
      <w:r w:rsidRPr="00BD4197">
        <w:rPr>
          <w:rFonts w:ascii="Times New Roman" w:eastAsia="Times New Roman" w:hAnsi="Times New Roman" w:cs="Times New Roman"/>
          <w:color w:val="000000"/>
          <w:sz w:val="28"/>
          <w:szCs w:val="28"/>
          <w:lang w:eastAsia="ru-RU"/>
        </w:rPr>
        <w:t xml:space="preserve"> відбуваєтьс</w:t>
      </w:r>
      <w:r>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color w:val="000000"/>
          <w:sz w:val="28"/>
          <w:szCs w:val="28"/>
          <w:lang w:val="uk-UA" w:eastAsia="ru-RU"/>
        </w:rPr>
        <w:t>відповідно до режиму закладу</w:t>
      </w:r>
      <w:r w:rsidRPr="00BD4197">
        <w:rPr>
          <w:rFonts w:ascii="Times New Roman" w:eastAsia="Times New Roman" w:hAnsi="Times New Roman" w:cs="Times New Roman"/>
          <w:color w:val="000000"/>
          <w:sz w:val="28"/>
          <w:szCs w:val="28"/>
          <w:lang w:eastAsia="ru-RU"/>
        </w:rPr>
        <w:t>.</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 xml:space="preserve">Ведеться постійний контроль за виконанням грошових і натуральних норм. </w:t>
      </w:r>
    </w:p>
    <w:p w:rsidR="00B076B5" w:rsidRPr="00BD4197" w:rsidRDefault="00B076B5" w:rsidP="00B076B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val="uk-UA" w:eastAsia="ru-RU"/>
        </w:rPr>
        <w:t xml:space="preserve">     </w:t>
      </w:r>
      <w:r w:rsidRPr="00BD4197">
        <w:rPr>
          <w:rFonts w:ascii="Times New Roman" w:eastAsia="Times New Roman" w:hAnsi="Times New Roman" w:cs="Times New Roman"/>
          <w:color w:val="000000"/>
          <w:sz w:val="28"/>
          <w:szCs w:val="28"/>
          <w:lang w:eastAsia="ru-RU"/>
        </w:rPr>
        <w:t xml:space="preserve">Продукти харчування </w:t>
      </w:r>
      <w:proofErr w:type="gramStart"/>
      <w:r w:rsidRPr="00BD4197">
        <w:rPr>
          <w:rFonts w:ascii="Times New Roman" w:eastAsia="Times New Roman" w:hAnsi="Times New Roman" w:cs="Times New Roman"/>
          <w:color w:val="000000"/>
          <w:sz w:val="28"/>
          <w:szCs w:val="28"/>
          <w:lang w:eastAsia="ru-RU"/>
        </w:rPr>
        <w:t>п</w:t>
      </w:r>
      <w:proofErr w:type="gramEnd"/>
      <w:r w:rsidRPr="00BD4197">
        <w:rPr>
          <w:rFonts w:ascii="Times New Roman" w:eastAsia="Times New Roman" w:hAnsi="Times New Roman" w:cs="Times New Roman"/>
          <w:color w:val="000000"/>
          <w:sz w:val="28"/>
          <w:szCs w:val="28"/>
          <w:lang w:eastAsia="ru-RU"/>
        </w:rPr>
        <w:t xml:space="preserve">ідвозяться централізовано, постачальниками, у спеціально обладнаному транспорті. На всю сировину є сертифікати якості. Терміни зберігання дотримуються.  Дотримується «сусідство» продуктів </w:t>
      </w:r>
      <w:proofErr w:type="gramStart"/>
      <w:r w:rsidRPr="00BD4197">
        <w:rPr>
          <w:rFonts w:ascii="Times New Roman" w:eastAsia="Times New Roman" w:hAnsi="Times New Roman" w:cs="Times New Roman"/>
          <w:color w:val="000000"/>
          <w:sz w:val="28"/>
          <w:szCs w:val="28"/>
          <w:lang w:eastAsia="ru-RU"/>
        </w:rPr>
        <w:t>у</w:t>
      </w:r>
      <w:proofErr w:type="gramEnd"/>
      <w:r w:rsidRPr="00BD4197">
        <w:rPr>
          <w:rFonts w:ascii="Times New Roman" w:eastAsia="Times New Roman" w:hAnsi="Times New Roman" w:cs="Times New Roman"/>
          <w:color w:val="000000"/>
          <w:sz w:val="28"/>
          <w:szCs w:val="28"/>
          <w:lang w:eastAsia="ru-RU"/>
        </w:rPr>
        <w:t xml:space="preserve"> холодильниках.  Харчоблок оснащений електроплитами, </w:t>
      </w:r>
      <w:proofErr w:type="gramStart"/>
      <w:r w:rsidRPr="00BD4197">
        <w:rPr>
          <w:rFonts w:ascii="Times New Roman" w:eastAsia="Times New Roman" w:hAnsi="Times New Roman" w:cs="Times New Roman"/>
          <w:color w:val="000000"/>
          <w:sz w:val="28"/>
          <w:szCs w:val="28"/>
          <w:lang w:eastAsia="ru-RU"/>
        </w:rPr>
        <w:t>ду</w:t>
      </w:r>
      <w:r>
        <w:rPr>
          <w:rFonts w:ascii="Times New Roman" w:eastAsia="Times New Roman" w:hAnsi="Times New Roman" w:cs="Times New Roman"/>
          <w:color w:val="000000"/>
          <w:sz w:val="28"/>
          <w:szCs w:val="28"/>
          <w:lang w:eastAsia="ru-RU"/>
        </w:rPr>
        <w:t>ховою</w:t>
      </w:r>
      <w:proofErr w:type="gramEnd"/>
      <w:r>
        <w:rPr>
          <w:rFonts w:ascii="Times New Roman" w:eastAsia="Times New Roman" w:hAnsi="Times New Roman" w:cs="Times New Roman"/>
          <w:color w:val="000000"/>
          <w:sz w:val="28"/>
          <w:szCs w:val="28"/>
          <w:lang w:eastAsia="ru-RU"/>
        </w:rPr>
        <w:t xml:space="preserve"> шафою, електром’ясорубк</w:t>
      </w:r>
      <w:r>
        <w:rPr>
          <w:rFonts w:ascii="Times New Roman" w:eastAsia="Times New Roman" w:hAnsi="Times New Roman" w:cs="Times New Roman"/>
          <w:color w:val="000000"/>
          <w:sz w:val="28"/>
          <w:szCs w:val="28"/>
          <w:lang w:val="uk-UA" w:eastAsia="ru-RU"/>
        </w:rPr>
        <w:t>ою</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міксером</w:t>
      </w:r>
      <w:r w:rsidRPr="00BD4197">
        <w:rPr>
          <w:rFonts w:ascii="Times New Roman" w:eastAsia="Times New Roman" w:hAnsi="Times New Roman" w:cs="Times New Roman"/>
          <w:color w:val="000000"/>
          <w:sz w:val="28"/>
          <w:szCs w:val="28"/>
          <w:lang w:eastAsia="ru-RU"/>
        </w:rPr>
        <w:t>, посудом.</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 xml:space="preserve">Протягом року в дошкільному закладі було </w:t>
      </w:r>
      <w:r>
        <w:rPr>
          <w:rFonts w:ascii="Times New Roman" w:eastAsia="Times New Roman" w:hAnsi="Times New Roman" w:cs="Times New Roman"/>
          <w:color w:val="000000"/>
          <w:sz w:val="28"/>
          <w:szCs w:val="28"/>
          <w:lang w:eastAsia="ru-RU"/>
        </w:rPr>
        <w:t xml:space="preserve">організовано якісне </w:t>
      </w:r>
      <w:r w:rsidRPr="00BD4197">
        <w:rPr>
          <w:rFonts w:ascii="Times New Roman" w:eastAsia="Times New Roman" w:hAnsi="Times New Roman" w:cs="Times New Roman"/>
          <w:color w:val="000000"/>
          <w:sz w:val="28"/>
          <w:szCs w:val="28"/>
          <w:lang w:eastAsia="ru-RU"/>
        </w:rPr>
        <w:t>3-х разове харчування.</w:t>
      </w:r>
    </w:p>
    <w:p w:rsidR="00B076B5" w:rsidRPr="00BD4197" w:rsidRDefault="00B076B5" w:rsidP="00B076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w:t>
      </w:r>
      <w:r w:rsidRPr="00BD4197">
        <w:rPr>
          <w:rFonts w:ascii="Times New Roman" w:eastAsia="Times New Roman" w:hAnsi="Times New Roman" w:cs="Times New Roman"/>
          <w:color w:val="000000"/>
          <w:sz w:val="28"/>
          <w:szCs w:val="28"/>
          <w:lang w:eastAsia="ru-RU"/>
        </w:rPr>
        <w:t>Постійний контроль за правильною організацією харчування дітей здійснюєт</w:t>
      </w:r>
      <w:r>
        <w:rPr>
          <w:rFonts w:ascii="Times New Roman" w:eastAsia="Times New Roman" w:hAnsi="Times New Roman" w:cs="Times New Roman"/>
          <w:color w:val="000000"/>
          <w:sz w:val="28"/>
          <w:szCs w:val="28"/>
          <w:lang w:eastAsia="ru-RU"/>
        </w:rPr>
        <w:t xml:space="preserve">ься </w:t>
      </w:r>
      <w:proofErr w:type="gramStart"/>
      <w:r>
        <w:rPr>
          <w:rFonts w:ascii="Times New Roman" w:eastAsia="Times New Roman" w:hAnsi="Times New Roman" w:cs="Times New Roman"/>
          <w:color w:val="000000"/>
          <w:sz w:val="28"/>
          <w:szCs w:val="28"/>
          <w:lang w:val="uk-UA" w:eastAsia="ru-RU"/>
        </w:rPr>
        <w:t>адм</w:t>
      </w:r>
      <w:proofErr w:type="gramEnd"/>
      <w:r>
        <w:rPr>
          <w:rFonts w:ascii="Times New Roman" w:eastAsia="Times New Roman" w:hAnsi="Times New Roman" w:cs="Times New Roman"/>
          <w:color w:val="000000"/>
          <w:sz w:val="28"/>
          <w:szCs w:val="28"/>
          <w:lang w:val="uk-UA" w:eastAsia="ru-RU"/>
        </w:rPr>
        <w:t>іністрацією закладу</w:t>
      </w:r>
      <w:r w:rsidRPr="00BD4197">
        <w:rPr>
          <w:rFonts w:ascii="Times New Roman" w:eastAsia="Times New Roman" w:hAnsi="Times New Roman" w:cs="Times New Roman"/>
          <w:color w:val="000000"/>
          <w:sz w:val="28"/>
          <w:szCs w:val="28"/>
          <w:lang w:eastAsia="ru-RU"/>
        </w:rPr>
        <w:t>.</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Періодичний контроль проводять працівники Держспоживслужби,   представники управління освіти та батьки.</w:t>
      </w:r>
    </w:p>
    <w:p w:rsidR="00B076B5" w:rsidRPr="00B076B5" w:rsidRDefault="00B076B5" w:rsidP="00B076B5">
      <w:pPr>
        <w:spacing w:after="0" w:line="240" w:lineRule="auto"/>
        <w:jc w:val="both"/>
        <w:rPr>
          <w:rFonts w:ascii="Times New Roman" w:eastAsia="Times New Roman" w:hAnsi="Times New Roman" w:cs="Times New Roman"/>
          <w:sz w:val="24"/>
          <w:szCs w:val="24"/>
          <w:lang w:val="uk-UA" w:eastAsia="ru-RU"/>
        </w:rPr>
      </w:pPr>
      <w:r w:rsidRPr="00B076B5">
        <w:rPr>
          <w:rFonts w:ascii="Times New Roman" w:eastAsia="Times New Roman" w:hAnsi="Times New Roman" w:cs="Times New Roman"/>
          <w:color w:val="000000"/>
          <w:sz w:val="28"/>
          <w:szCs w:val="28"/>
          <w:lang w:val="uk-UA" w:eastAsia="ru-RU"/>
        </w:rPr>
        <w:t>Постійно здійснювався контроль за дотриманням санітарно-гігієнічних вимог щодо утримання харчоблоку, миття посуду, технології приготування їжі, термінів реалізації продуктів харчування.</w:t>
      </w:r>
      <w:r>
        <w:rPr>
          <w:rFonts w:ascii="Times New Roman" w:eastAsia="Times New Roman" w:hAnsi="Times New Roman" w:cs="Times New Roman"/>
          <w:sz w:val="24"/>
          <w:szCs w:val="24"/>
          <w:lang w:val="uk-UA" w:eastAsia="ru-RU"/>
        </w:rPr>
        <w:t xml:space="preserve"> </w:t>
      </w:r>
      <w:r w:rsidRPr="00BD4197">
        <w:rPr>
          <w:rFonts w:ascii="Times New Roman" w:eastAsia="Times New Roman" w:hAnsi="Times New Roman" w:cs="Times New Roman"/>
          <w:color w:val="000000"/>
          <w:sz w:val="28"/>
          <w:szCs w:val="28"/>
          <w:lang w:eastAsia="ru-RU"/>
        </w:rPr>
        <w:t>За результатами перевірок Дерспоживслужби  порушень сані</w:t>
      </w:r>
      <w:proofErr w:type="gramStart"/>
      <w:r w:rsidRPr="00BD4197">
        <w:rPr>
          <w:rFonts w:ascii="Times New Roman" w:eastAsia="Times New Roman" w:hAnsi="Times New Roman" w:cs="Times New Roman"/>
          <w:color w:val="000000"/>
          <w:sz w:val="28"/>
          <w:szCs w:val="28"/>
          <w:lang w:eastAsia="ru-RU"/>
        </w:rPr>
        <w:t>тарного</w:t>
      </w:r>
      <w:proofErr w:type="gramEnd"/>
      <w:r w:rsidRPr="00BD4197">
        <w:rPr>
          <w:rFonts w:ascii="Times New Roman" w:eastAsia="Times New Roman" w:hAnsi="Times New Roman" w:cs="Times New Roman"/>
          <w:color w:val="000000"/>
          <w:sz w:val="28"/>
          <w:szCs w:val="28"/>
          <w:lang w:eastAsia="ru-RU"/>
        </w:rPr>
        <w:t xml:space="preserve"> стану приміщень та харчоблоку, а також порушень відповідності нормам калорійності харчування дітей не виявлено. </w:t>
      </w:r>
    </w:p>
    <w:p w:rsidR="00DE4427" w:rsidRDefault="00B076B5" w:rsidP="00B076B5">
      <w:pPr>
        <w:spacing w:after="0" w:line="240" w:lineRule="auto"/>
        <w:ind w:left="-14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8"/>
          <w:szCs w:val="28"/>
          <w:lang w:val="uk-UA" w:eastAsia="ru-RU"/>
        </w:rPr>
        <w:t xml:space="preserve">         Вся необхідна документація є в наявності на харчоблоці та ведеться відповідно до вимог.</w:t>
      </w:r>
    </w:p>
    <w:p w:rsidR="00233874" w:rsidRPr="00BD4197" w:rsidRDefault="00233874" w:rsidP="002338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lastRenderedPageBreak/>
        <w:t xml:space="preserve">       </w:t>
      </w:r>
      <w:r w:rsidRPr="00BD4197">
        <w:rPr>
          <w:rFonts w:ascii="Times New Roman" w:eastAsia="Times New Roman" w:hAnsi="Times New Roman" w:cs="Times New Roman"/>
          <w:color w:val="000000"/>
          <w:sz w:val="28"/>
          <w:szCs w:val="28"/>
          <w:lang w:eastAsia="ru-RU"/>
        </w:rPr>
        <w:t xml:space="preserve">У  ЗДО проводяться інструктажі з ОП, ОБЖД, пожежної безпеки, ЦЗ, про що </w:t>
      </w:r>
      <w:proofErr w:type="gramStart"/>
      <w:r w:rsidRPr="00BD4197">
        <w:rPr>
          <w:rFonts w:ascii="Times New Roman" w:eastAsia="Times New Roman" w:hAnsi="Times New Roman" w:cs="Times New Roman"/>
          <w:color w:val="000000"/>
          <w:sz w:val="28"/>
          <w:szCs w:val="28"/>
          <w:lang w:eastAsia="ru-RU"/>
        </w:rPr>
        <w:t>св</w:t>
      </w:r>
      <w:proofErr w:type="gramEnd"/>
      <w:r w:rsidRPr="00BD4197">
        <w:rPr>
          <w:rFonts w:ascii="Times New Roman" w:eastAsia="Times New Roman" w:hAnsi="Times New Roman" w:cs="Times New Roman"/>
          <w:color w:val="000000"/>
          <w:sz w:val="28"/>
          <w:szCs w:val="28"/>
          <w:lang w:eastAsia="ru-RU"/>
        </w:rPr>
        <w:t>ідчать документи з даного питання.  Організовані куточки з відповідним висвітленням нормативно-правових документів. Визначені відповідальні особи. Працівники несуть персональну відповідальність за збереження життя та здоров’я дітей.</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 xml:space="preserve">Відповідно </w:t>
      </w:r>
      <w:proofErr w:type="gramStart"/>
      <w:r w:rsidRPr="00BD4197">
        <w:rPr>
          <w:rFonts w:ascii="Times New Roman" w:eastAsia="Times New Roman" w:hAnsi="Times New Roman" w:cs="Times New Roman"/>
          <w:color w:val="000000"/>
          <w:sz w:val="28"/>
          <w:szCs w:val="28"/>
          <w:lang w:eastAsia="ru-RU"/>
        </w:rPr>
        <w:t>до</w:t>
      </w:r>
      <w:proofErr w:type="gramEnd"/>
      <w:r w:rsidRPr="00BD4197">
        <w:rPr>
          <w:rFonts w:ascii="Times New Roman" w:eastAsia="Times New Roman" w:hAnsi="Times New Roman" w:cs="Times New Roman"/>
          <w:color w:val="000000"/>
          <w:sz w:val="28"/>
          <w:szCs w:val="28"/>
          <w:lang w:eastAsia="ru-RU"/>
        </w:rPr>
        <w:t xml:space="preserve"> наказів управління освіти виконавчого комітету Славутської міської ради проводяться Тижні безпеки дорожнього руху, Тижні ОБЖД, День ЦЗ. Наявні плани проведення та організаційні та </w:t>
      </w:r>
      <w:proofErr w:type="gramStart"/>
      <w:r w:rsidRPr="00BD4197">
        <w:rPr>
          <w:rFonts w:ascii="Times New Roman" w:eastAsia="Times New Roman" w:hAnsi="Times New Roman" w:cs="Times New Roman"/>
          <w:color w:val="000000"/>
          <w:sz w:val="28"/>
          <w:szCs w:val="28"/>
          <w:lang w:eastAsia="ru-RU"/>
        </w:rPr>
        <w:t>п</w:t>
      </w:r>
      <w:proofErr w:type="gramEnd"/>
      <w:r w:rsidRPr="00BD4197">
        <w:rPr>
          <w:rFonts w:ascii="Times New Roman" w:eastAsia="Times New Roman" w:hAnsi="Times New Roman" w:cs="Times New Roman"/>
          <w:color w:val="000000"/>
          <w:sz w:val="28"/>
          <w:szCs w:val="28"/>
          <w:lang w:eastAsia="ru-RU"/>
        </w:rPr>
        <w:t>ідсумкові накази.</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 xml:space="preserve">Наявні акти - дозволи на використання харчоблоку, пральні, музичної зали для занять з дошкільниками. Є </w:t>
      </w:r>
      <w:proofErr w:type="gramStart"/>
      <w:r w:rsidRPr="00BD4197">
        <w:rPr>
          <w:rFonts w:ascii="Times New Roman" w:eastAsia="Times New Roman" w:hAnsi="Times New Roman" w:cs="Times New Roman"/>
          <w:color w:val="000000"/>
          <w:sz w:val="28"/>
          <w:szCs w:val="28"/>
          <w:lang w:eastAsia="ru-RU"/>
        </w:rPr>
        <w:t>акти на</w:t>
      </w:r>
      <w:proofErr w:type="gramEnd"/>
      <w:r w:rsidRPr="00BD4197">
        <w:rPr>
          <w:rFonts w:ascii="Times New Roman" w:eastAsia="Times New Roman" w:hAnsi="Times New Roman" w:cs="Times New Roman"/>
          <w:color w:val="000000"/>
          <w:sz w:val="28"/>
          <w:szCs w:val="28"/>
          <w:lang w:eastAsia="ru-RU"/>
        </w:rPr>
        <w:t xml:space="preserve"> дозвіл використання ігрових та спортивного майданчиків та обладнання і споруд на вулиці.</w:t>
      </w:r>
      <w:r w:rsidRPr="00BD4197">
        <w:rPr>
          <w:rFonts w:ascii="Times New Roman" w:eastAsia="Times New Roman" w:hAnsi="Times New Roman" w:cs="Times New Roman"/>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У закладі організовано пожежний щит, на якому відповідно до вимог розміщений інвентар для пожежогасіння, наявні 10 вогнегасників, що відповідає нормам на площу приміщень. Директор, вихователь-методист, завгосп, голова профкому пройшли навчання та мають дозвіл на проведення навчання з працівниками закладу.</w:t>
      </w:r>
    </w:p>
    <w:p w:rsidR="00233874" w:rsidRPr="00BD4197" w:rsidRDefault="00233874" w:rsidP="002338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val="uk-UA" w:eastAsia="ru-RU"/>
        </w:rPr>
        <w:t xml:space="preserve">      Д</w:t>
      </w:r>
      <w:r w:rsidRPr="00BD4197">
        <w:rPr>
          <w:rFonts w:ascii="Times New Roman" w:eastAsia="Times New Roman" w:hAnsi="Times New Roman" w:cs="Times New Roman"/>
          <w:color w:val="000000"/>
          <w:sz w:val="28"/>
          <w:szCs w:val="28"/>
          <w:lang w:eastAsia="ru-RU"/>
        </w:rPr>
        <w:t>вічі на рік проводиться з дошкільниками та працівниками навчання з евакуації із приміщення ЗДО.</w:t>
      </w:r>
      <w:r w:rsidRPr="00BD4197">
        <w:rPr>
          <w:rFonts w:ascii="Calibri" w:eastAsia="Times New Roman" w:hAnsi="Calibri" w:cs="Calibri"/>
          <w:color w:val="000000"/>
          <w:sz w:val="24"/>
          <w:szCs w:val="24"/>
          <w:lang w:eastAsia="ru-RU"/>
        </w:rPr>
        <w:t xml:space="preserve"> </w:t>
      </w:r>
      <w:r w:rsidRPr="00BD4197">
        <w:rPr>
          <w:rFonts w:ascii="Times New Roman" w:eastAsia="Times New Roman" w:hAnsi="Times New Roman" w:cs="Times New Roman"/>
          <w:color w:val="000000"/>
          <w:sz w:val="28"/>
          <w:szCs w:val="28"/>
          <w:lang w:eastAsia="ru-RU"/>
        </w:rPr>
        <w:t xml:space="preserve">Випадків дитячого травматизму </w:t>
      </w:r>
      <w:proofErr w:type="gramStart"/>
      <w:r w:rsidRPr="00BD4197">
        <w:rPr>
          <w:rFonts w:ascii="Times New Roman" w:eastAsia="Times New Roman" w:hAnsi="Times New Roman" w:cs="Times New Roman"/>
          <w:color w:val="000000"/>
          <w:sz w:val="28"/>
          <w:szCs w:val="28"/>
          <w:lang w:eastAsia="ru-RU"/>
        </w:rPr>
        <w:t>п</w:t>
      </w:r>
      <w:proofErr w:type="gramEnd"/>
      <w:r w:rsidRPr="00BD4197">
        <w:rPr>
          <w:rFonts w:ascii="Times New Roman" w:eastAsia="Times New Roman" w:hAnsi="Times New Roman" w:cs="Times New Roman"/>
          <w:color w:val="000000"/>
          <w:sz w:val="28"/>
          <w:szCs w:val="28"/>
          <w:lang w:eastAsia="ru-RU"/>
        </w:rPr>
        <w:t>ід час освітнього процесу протягом року не зафіксовано.</w:t>
      </w:r>
    </w:p>
    <w:p w:rsidR="00B076B5" w:rsidRPr="00B076B5" w:rsidRDefault="00B076B5" w:rsidP="00B076B5">
      <w:pPr>
        <w:spacing w:after="0" w:line="240" w:lineRule="auto"/>
        <w:ind w:left="-142"/>
        <w:jc w:val="both"/>
        <w:rPr>
          <w:rFonts w:ascii="Times New Roman" w:eastAsia="Times New Roman" w:hAnsi="Times New Roman" w:cs="Times New Roman"/>
          <w:sz w:val="24"/>
          <w:szCs w:val="24"/>
          <w:lang w:val="uk-UA" w:eastAsia="ru-RU"/>
        </w:rPr>
      </w:pPr>
    </w:p>
    <w:p w:rsidR="00DE4427" w:rsidRPr="00B076B5" w:rsidRDefault="00DE4427" w:rsidP="00B076B5">
      <w:pPr>
        <w:pBdr>
          <w:top w:val="nil"/>
          <w:left w:val="nil"/>
          <w:bottom w:val="nil"/>
          <w:right w:val="nil"/>
          <w:between w:val="nil"/>
        </w:pBdr>
        <w:spacing w:after="0" w:line="240" w:lineRule="auto"/>
        <w:rPr>
          <w:rFonts w:ascii="Times New Roman" w:eastAsia="Times New Roman" w:hAnsi="Times New Roman" w:cs="Times New Roman"/>
          <w:b/>
          <w:sz w:val="28"/>
          <w:szCs w:val="28"/>
          <w:lang w:val="uk-UA" w:eastAsia="ru-RU"/>
        </w:rPr>
      </w:pPr>
      <w:r w:rsidRPr="00B076B5">
        <w:rPr>
          <w:rFonts w:ascii="Times New Roman" w:eastAsia="Times New Roman" w:hAnsi="Times New Roman" w:cs="Times New Roman"/>
          <w:b/>
          <w:sz w:val="28"/>
          <w:szCs w:val="28"/>
          <w:lang w:val="uk-UA" w:eastAsia="ru-RU"/>
        </w:rPr>
        <w:t>Виконання ст. 30. Закону  «Про освіту»</w:t>
      </w:r>
    </w:p>
    <w:p w:rsidR="00DE4427" w:rsidRPr="00757632" w:rsidRDefault="00DE4427" w:rsidP="00DE442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757632">
        <w:rPr>
          <w:rFonts w:ascii="Times New Roman" w:eastAsia="Times New Roman" w:hAnsi="Times New Roman" w:cs="Times New Roman"/>
          <w:sz w:val="28"/>
          <w:szCs w:val="28"/>
          <w:lang w:val="uk-UA" w:eastAsia="ru-RU"/>
        </w:rPr>
        <w:t xml:space="preserve"> Згідно статті 30 на сайті виставлені всі потрібні документи.</w:t>
      </w:r>
    </w:p>
    <w:p w:rsidR="00DE4427" w:rsidRPr="00757632" w:rsidRDefault="00DE4427" w:rsidP="00DE4427">
      <w:pPr>
        <w:shd w:val="clear" w:color="auto" w:fill="FFFFFF"/>
        <w:spacing w:after="0" w:line="240" w:lineRule="auto"/>
        <w:jc w:val="both"/>
        <w:rPr>
          <w:rFonts w:ascii="Times New Roman" w:eastAsia="Times New Roman" w:hAnsi="Times New Roman" w:cs="Times New Roman"/>
          <w:sz w:val="28"/>
          <w:szCs w:val="28"/>
          <w:lang w:val="uk-UA" w:eastAsia="uk-UA"/>
        </w:rPr>
      </w:pPr>
    </w:p>
    <w:p w:rsidR="00DE4427" w:rsidRPr="00233874" w:rsidRDefault="00DE4427" w:rsidP="00233874">
      <w:pPr>
        <w:shd w:val="clear" w:color="auto" w:fill="FFFFFF"/>
        <w:spacing w:after="0" w:line="240" w:lineRule="auto"/>
        <w:rPr>
          <w:rFonts w:ascii="Times New Roman" w:eastAsia="Times New Roman" w:hAnsi="Times New Roman" w:cs="Times New Roman"/>
          <w:b/>
          <w:sz w:val="28"/>
          <w:szCs w:val="28"/>
          <w:lang w:val="uk-UA" w:eastAsia="uk-UA"/>
        </w:rPr>
      </w:pPr>
      <w:r w:rsidRPr="00233874">
        <w:rPr>
          <w:rFonts w:ascii="Times New Roman" w:eastAsia="Times New Roman" w:hAnsi="Times New Roman" w:cs="Times New Roman"/>
          <w:b/>
          <w:sz w:val="28"/>
          <w:szCs w:val="28"/>
          <w:lang w:val="uk-UA" w:eastAsia="uk-UA"/>
        </w:rPr>
        <w:t>Підсумки</w:t>
      </w:r>
    </w:p>
    <w:p w:rsidR="00233874" w:rsidRDefault="00DE4427" w:rsidP="00233874">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Аналіз результатів за минулий навчальний рік продемонстрував наступне:</w:t>
      </w:r>
    </w:p>
    <w:p w:rsidR="00233874" w:rsidRP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освітній процес має позитивну тенденцію розвитку</w:t>
      </w:r>
      <w:r>
        <w:rPr>
          <w:rFonts w:ascii="Times New Roman" w:eastAsia="Times New Roman" w:hAnsi="Times New Roman" w:cs="Times New Roman"/>
          <w:color w:val="000000"/>
          <w:sz w:val="28"/>
          <w:szCs w:val="28"/>
          <w:lang w:val="uk-UA" w:eastAsia="ru-RU"/>
        </w:rPr>
        <w:t xml:space="preserve">, він </w:t>
      </w:r>
      <w:r w:rsidRPr="00233874">
        <w:rPr>
          <w:rFonts w:ascii="Times New Roman" w:eastAsia="Times New Roman" w:hAnsi="Times New Roman" w:cs="Times New Roman"/>
          <w:color w:val="000000"/>
          <w:sz w:val="28"/>
          <w:szCs w:val="28"/>
          <w:lang w:eastAsia="ru-RU"/>
        </w:rPr>
        <w:t>безпечний, мотивуючий до діял</w:t>
      </w:r>
      <w:r>
        <w:rPr>
          <w:rFonts w:ascii="Times New Roman" w:eastAsia="Times New Roman" w:hAnsi="Times New Roman" w:cs="Times New Roman"/>
          <w:color w:val="000000"/>
          <w:sz w:val="28"/>
          <w:szCs w:val="28"/>
          <w:lang w:eastAsia="ru-RU"/>
        </w:rPr>
        <w:t>ьності, психологічно комфортний</w:t>
      </w:r>
      <w:r>
        <w:rPr>
          <w:rFonts w:ascii="Times New Roman" w:eastAsia="Times New Roman" w:hAnsi="Times New Roman" w:cs="Times New Roman"/>
          <w:color w:val="000000"/>
          <w:sz w:val="28"/>
          <w:szCs w:val="28"/>
          <w:lang w:val="uk-UA" w:eastAsia="ru-RU"/>
        </w:rPr>
        <w:t>;</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діяльність адміністрації закладу спрямована на вдосконалення освітнього процесу та підвищення його ефективності;</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233874">
        <w:rPr>
          <w:rFonts w:ascii="Times New Roman" w:eastAsia="Times New Roman" w:hAnsi="Times New Roman"/>
          <w:color w:val="000000"/>
          <w:sz w:val="28"/>
          <w:szCs w:val="28"/>
          <w:lang w:eastAsia="ru-RU"/>
        </w:rPr>
        <w:t>створенні умови для дітей з</w:t>
      </w:r>
      <w:r>
        <w:rPr>
          <w:rFonts w:ascii="Times New Roman" w:eastAsia="Times New Roman" w:hAnsi="Times New Roman"/>
          <w:color w:val="000000"/>
          <w:sz w:val="28"/>
          <w:szCs w:val="28"/>
          <w:lang w:eastAsia="ru-RU"/>
        </w:rPr>
        <w:t xml:space="preserve"> особливими освітніми потребами</w:t>
      </w:r>
      <w:r>
        <w:rPr>
          <w:rFonts w:ascii="Times New Roman" w:eastAsia="Times New Roman" w:hAnsi="Times New Roman"/>
          <w:color w:val="000000"/>
          <w:sz w:val="28"/>
          <w:szCs w:val="28"/>
          <w:lang w:val="uk-UA" w:eastAsia="ru-RU"/>
        </w:rPr>
        <w:t>;</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у закладі використовують колективне обговорення отриманих результатів, колективний творчий пошук вирішення конкретних завдань;</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«Квіткограй» </w:t>
      </w:r>
      <w:r w:rsidR="00DE4427" w:rsidRPr="00757632">
        <w:rPr>
          <w:rFonts w:ascii="Times New Roman" w:eastAsia="Times New Roman" w:hAnsi="Times New Roman" w:cs="Times New Roman"/>
          <w:sz w:val="28"/>
          <w:szCs w:val="28"/>
          <w:lang w:val="uk-UA" w:eastAsia="uk-UA"/>
        </w:rPr>
        <w:t>намагається підтримувати  свій позитивний імідж;</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створюються умови для врахування й розвитку навчально-пізнавальних і професійних інтересів, здібностей, потреб дітей;</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поступово покращується ресурсна база (кадровий потенціал, матеріально-технічна база, інформаційно-методичне забезпечення);</w:t>
      </w:r>
    </w:p>
    <w:p w:rsidR="00233874"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методична робота сприяє модернізації змісту освітнього процесу, втіленню педагогічних інноваційних технологій;</w:t>
      </w:r>
    </w:p>
    <w:p w:rsidR="00DE4427" w:rsidRPr="00757632" w:rsidRDefault="00233874" w:rsidP="00233874">
      <w:pPr>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E4427" w:rsidRPr="00757632">
        <w:rPr>
          <w:rFonts w:ascii="Times New Roman" w:eastAsia="Times New Roman" w:hAnsi="Times New Roman" w:cs="Times New Roman"/>
          <w:sz w:val="28"/>
          <w:szCs w:val="28"/>
          <w:lang w:val="uk-UA" w:eastAsia="uk-UA"/>
        </w:rPr>
        <w:t>підтримується сприятливий психолого-педагогічний клімат.</w:t>
      </w:r>
    </w:p>
    <w:p w:rsidR="00DE4427" w:rsidRPr="00757632" w:rsidRDefault="00DE4427" w:rsidP="00DE4427">
      <w:pPr>
        <w:tabs>
          <w:tab w:val="left" w:pos="176"/>
        </w:tabs>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Залишились певні питання, розв’язання яких слід продовжити, а саме:</w:t>
      </w:r>
    </w:p>
    <w:p w:rsidR="00233874"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xml:space="preserve">- 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 </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xml:space="preserve">- посилення здоров’язбережного аспекту освітнього процесу шляхом активного використання здоров’язберігаючих технологій; </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lastRenderedPageBreak/>
        <w:t xml:space="preserve">- активному впровадженню інноваційних технологій, спрямованих на розвиток особистості дитини та розкриття її інтелектуальних та творчих здібностей; </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оптимізація спів</w:t>
      </w:r>
      <w:r w:rsidR="00233874">
        <w:rPr>
          <w:rFonts w:ascii="Times New Roman" w:eastAsia="Times New Roman" w:hAnsi="Times New Roman" w:cs="Times New Roman"/>
          <w:sz w:val="28"/>
          <w:szCs w:val="28"/>
          <w:lang w:val="uk-UA" w:eastAsia="uk-UA"/>
        </w:rPr>
        <w:t>праці педагогів та батьків вихованців</w:t>
      </w:r>
      <w:r w:rsidRPr="00757632">
        <w:rPr>
          <w:rFonts w:ascii="Times New Roman" w:eastAsia="Times New Roman" w:hAnsi="Times New Roman" w:cs="Times New Roman"/>
          <w:sz w:val="28"/>
          <w:szCs w:val="28"/>
          <w:lang w:val="uk-UA" w:eastAsia="uk-UA"/>
        </w:rPr>
        <w:t xml:space="preserve">; </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xml:space="preserve">- забезпечення системного психолого-педагогічного супроводу всіх учасників освітнього процесу; </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удосконалення методичної роботи з метою підвищення ефективності діяльності педагогічного колективу;</w:t>
      </w:r>
    </w:p>
    <w:p w:rsidR="00E94AF9"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облаштування ігрових майданчиків на території закладу;</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r w:rsidRPr="00757632">
        <w:rPr>
          <w:rFonts w:ascii="Times New Roman" w:eastAsia="Times New Roman" w:hAnsi="Times New Roman" w:cs="Times New Roman"/>
          <w:sz w:val="28"/>
          <w:szCs w:val="28"/>
          <w:lang w:val="uk-UA" w:eastAsia="uk-UA"/>
        </w:rPr>
        <w:t>- покращення матері</w:t>
      </w:r>
      <w:r w:rsidR="00E94AF9">
        <w:rPr>
          <w:rFonts w:ascii="Times New Roman" w:eastAsia="Times New Roman" w:hAnsi="Times New Roman" w:cs="Times New Roman"/>
          <w:sz w:val="28"/>
          <w:szCs w:val="28"/>
          <w:lang w:val="uk-UA" w:eastAsia="uk-UA"/>
        </w:rPr>
        <w:t>ально-технічної бази закладу</w:t>
      </w:r>
      <w:bookmarkStart w:id="1" w:name="_GoBack"/>
      <w:bookmarkEnd w:id="1"/>
      <w:r w:rsidRPr="00757632">
        <w:rPr>
          <w:rFonts w:ascii="Times New Roman" w:eastAsia="Times New Roman" w:hAnsi="Times New Roman" w:cs="Times New Roman"/>
          <w:sz w:val="28"/>
          <w:szCs w:val="28"/>
          <w:lang w:val="uk-UA" w:eastAsia="uk-UA"/>
        </w:rPr>
        <w:t>.</w:t>
      </w:r>
    </w:p>
    <w:p w:rsidR="00DE4427" w:rsidRPr="00757632" w:rsidRDefault="00DE4427" w:rsidP="00DE4427">
      <w:pPr>
        <w:spacing w:after="0" w:line="240" w:lineRule="auto"/>
        <w:jc w:val="both"/>
        <w:rPr>
          <w:rFonts w:ascii="Times New Roman" w:eastAsia="Times New Roman" w:hAnsi="Times New Roman" w:cs="Times New Roman"/>
          <w:sz w:val="28"/>
          <w:szCs w:val="28"/>
          <w:lang w:val="uk-UA" w:eastAsia="uk-UA"/>
        </w:rPr>
      </w:pPr>
    </w:p>
    <w:p w:rsidR="00DE4427" w:rsidRPr="00757632" w:rsidRDefault="00DE4427" w:rsidP="00DE4427">
      <w:pPr>
        <w:shd w:val="clear" w:color="auto" w:fill="FFFFFF"/>
        <w:spacing w:after="0" w:line="240" w:lineRule="auto"/>
        <w:rPr>
          <w:rFonts w:ascii="Times New Roman" w:eastAsia="Times New Roman" w:hAnsi="Times New Roman" w:cs="Times New Roman"/>
          <w:sz w:val="28"/>
          <w:szCs w:val="28"/>
          <w:lang w:val="uk-UA" w:eastAsia="uk-UA"/>
        </w:rPr>
      </w:pPr>
    </w:p>
    <w:p w:rsidR="00DE4427" w:rsidRPr="00DE4427" w:rsidRDefault="00DE4427" w:rsidP="00DE4427">
      <w:pPr>
        <w:shd w:val="clear" w:color="auto" w:fill="FFFFFF"/>
        <w:spacing w:after="0" w:line="240" w:lineRule="auto"/>
        <w:rPr>
          <w:rFonts w:ascii="Times New Roman" w:eastAsia="Times New Roman" w:hAnsi="Times New Roman" w:cs="Times New Roman"/>
          <w:sz w:val="24"/>
          <w:szCs w:val="24"/>
          <w:lang w:val="uk-UA" w:eastAsia="uk-UA"/>
        </w:rPr>
      </w:pPr>
    </w:p>
    <w:p w:rsidR="00DE4427" w:rsidRPr="00DE4427" w:rsidRDefault="00DE4427" w:rsidP="00DE4427">
      <w:pPr>
        <w:shd w:val="clear" w:color="auto" w:fill="FFFFFF"/>
        <w:spacing w:after="0" w:line="240" w:lineRule="auto"/>
        <w:rPr>
          <w:rFonts w:ascii="Times New Roman" w:eastAsia="Times New Roman" w:hAnsi="Times New Roman" w:cs="Times New Roman"/>
          <w:sz w:val="24"/>
          <w:szCs w:val="24"/>
          <w:lang w:val="uk-UA" w:eastAsia="uk-UA"/>
        </w:rPr>
      </w:pPr>
    </w:p>
    <w:p w:rsidR="00DE4427" w:rsidRPr="00DE4427" w:rsidRDefault="00DE4427" w:rsidP="00DE4427">
      <w:pPr>
        <w:shd w:val="clear" w:color="auto" w:fill="FFFFFF"/>
        <w:spacing w:after="0" w:line="240" w:lineRule="auto"/>
        <w:rPr>
          <w:rFonts w:ascii="Times New Roman" w:eastAsia="Times New Roman" w:hAnsi="Times New Roman" w:cs="Times New Roman"/>
          <w:sz w:val="24"/>
          <w:szCs w:val="24"/>
          <w:lang w:val="uk-UA" w:eastAsia="uk-UA"/>
        </w:rPr>
      </w:pPr>
    </w:p>
    <w:p w:rsidR="00E00C51" w:rsidRPr="00BD4197" w:rsidRDefault="00E00C51"/>
    <w:sectPr w:rsidR="00E00C51" w:rsidRPr="00BD4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082"/>
    <w:multiLevelType w:val="hybridMultilevel"/>
    <w:tmpl w:val="AEC4378A"/>
    <w:lvl w:ilvl="0" w:tplc="0C161118">
      <w:start w:val="12"/>
      <w:numFmt w:val="bullet"/>
      <w:lvlText w:val="-"/>
      <w:lvlJc w:val="left"/>
      <w:pPr>
        <w:ind w:left="720" w:hanging="360"/>
      </w:pPr>
      <w:rPr>
        <w:rFonts w:ascii="Times New Roman" w:eastAsiaTheme="minorHAnsi"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505A15"/>
    <w:multiLevelType w:val="hybridMultilevel"/>
    <w:tmpl w:val="4BAA3DF4"/>
    <w:lvl w:ilvl="0" w:tplc="D360C0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AC46C7"/>
    <w:multiLevelType w:val="hybridMultilevel"/>
    <w:tmpl w:val="0C1CF3FA"/>
    <w:lvl w:ilvl="0" w:tplc="5CA218BA">
      <w:start w:val="1"/>
      <w:numFmt w:val="decimal"/>
      <w:lvlText w:val="%1."/>
      <w:lvlJc w:val="left"/>
      <w:pPr>
        <w:ind w:left="928"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1CA06936"/>
    <w:multiLevelType w:val="hybridMultilevel"/>
    <w:tmpl w:val="CB5C0D72"/>
    <w:lvl w:ilvl="0" w:tplc="D360C0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F82E60"/>
    <w:multiLevelType w:val="hybridMultilevel"/>
    <w:tmpl w:val="F4701B5A"/>
    <w:lvl w:ilvl="0" w:tplc="C398515A">
      <w:numFmt w:val="bullet"/>
      <w:lvlText w:val="-"/>
      <w:lvlJc w:val="left"/>
      <w:pPr>
        <w:tabs>
          <w:tab w:val="num" w:pos="900"/>
        </w:tabs>
        <w:ind w:left="900" w:hanging="360"/>
      </w:pPr>
      <w:rPr>
        <w:rFonts w:ascii="Times New Roman" w:eastAsia="Times New Roman" w:hAnsi="Times New Roman" w:hint="default"/>
      </w:rPr>
    </w:lvl>
    <w:lvl w:ilvl="1" w:tplc="4DAAEE46">
      <w:start w:val="33"/>
      <w:numFmt w:val="bullet"/>
      <w:lvlText w:val="-"/>
      <w:lvlJc w:val="left"/>
      <w:pPr>
        <w:tabs>
          <w:tab w:val="num" w:pos="1620"/>
        </w:tabs>
        <w:ind w:left="1620" w:hanging="360"/>
      </w:pPr>
      <w:rPr>
        <w:rFonts w:ascii="Times New Roman" w:eastAsia="Times New Roman" w:hAnsi="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45767AA1"/>
    <w:multiLevelType w:val="hybridMultilevel"/>
    <w:tmpl w:val="F58EEAE6"/>
    <w:lvl w:ilvl="0" w:tplc="9758829A">
      <w:start w:val="33"/>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487163CA"/>
    <w:multiLevelType w:val="hybridMultilevel"/>
    <w:tmpl w:val="2932DBDA"/>
    <w:lvl w:ilvl="0" w:tplc="9758829A">
      <w:start w:val="3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nsid w:val="5DFB2CC8"/>
    <w:multiLevelType w:val="hybridMultilevel"/>
    <w:tmpl w:val="139CC576"/>
    <w:lvl w:ilvl="0" w:tplc="78549B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6E2CA9"/>
    <w:multiLevelType w:val="hybridMultilevel"/>
    <w:tmpl w:val="FD8216BE"/>
    <w:lvl w:ilvl="0" w:tplc="9758829A">
      <w:start w:val="33"/>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65E015F7"/>
    <w:multiLevelType w:val="hybridMultilevel"/>
    <w:tmpl w:val="D706C45E"/>
    <w:lvl w:ilvl="0" w:tplc="D360C036">
      <w:numFmt w:val="bullet"/>
      <w:lvlText w:val="-"/>
      <w:lvlJc w:val="left"/>
      <w:pPr>
        <w:ind w:left="7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7A915859"/>
    <w:multiLevelType w:val="hybridMultilevel"/>
    <w:tmpl w:val="8C809264"/>
    <w:lvl w:ilvl="0" w:tplc="0419000D">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C2"/>
    <w:rsid w:val="00023C7C"/>
    <w:rsid w:val="000A2965"/>
    <w:rsid w:val="0010422F"/>
    <w:rsid w:val="00125425"/>
    <w:rsid w:val="001339C2"/>
    <w:rsid w:val="001544C8"/>
    <w:rsid w:val="00195279"/>
    <w:rsid w:val="001C0D00"/>
    <w:rsid w:val="00233874"/>
    <w:rsid w:val="00256B07"/>
    <w:rsid w:val="00305AC9"/>
    <w:rsid w:val="00364ACF"/>
    <w:rsid w:val="003A4A17"/>
    <w:rsid w:val="003D15B9"/>
    <w:rsid w:val="00417272"/>
    <w:rsid w:val="00426268"/>
    <w:rsid w:val="00486DC2"/>
    <w:rsid w:val="00535F98"/>
    <w:rsid w:val="005A075F"/>
    <w:rsid w:val="005A157A"/>
    <w:rsid w:val="006554D6"/>
    <w:rsid w:val="006B75FF"/>
    <w:rsid w:val="006D60EE"/>
    <w:rsid w:val="00757632"/>
    <w:rsid w:val="00813906"/>
    <w:rsid w:val="008B710F"/>
    <w:rsid w:val="008F4A31"/>
    <w:rsid w:val="00AA32D5"/>
    <w:rsid w:val="00B076B5"/>
    <w:rsid w:val="00BD4197"/>
    <w:rsid w:val="00BE23FA"/>
    <w:rsid w:val="00BE3746"/>
    <w:rsid w:val="00C31DD4"/>
    <w:rsid w:val="00C44858"/>
    <w:rsid w:val="00C676DB"/>
    <w:rsid w:val="00C67A73"/>
    <w:rsid w:val="00CE6433"/>
    <w:rsid w:val="00CF25DA"/>
    <w:rsid w:val="00D00294"/>
    <w:rsid w:val="00D16860"/>
    <w:rsid w:val="00D3318D"/>
    <w:rsid w:val="00DE4427"/>
    <w:rsid w:val="00E00C51"/>
    <w:rsid w:val="00E66126"/>
    <w:rsid w:val="00E9351A"/>
    <w:rsid w:val="00E94AF9"/>
    <w:rsid w:val="00F043D6"/>
    <w:rsid w:val="00F17B74"/>
    <w:rsid w:val="00F312AB"/>
    <w:rsid w:val="00FC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426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E442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D00294"/>
    <w:rPr>
      <w:color w:val="0000FF" w:themeColor="hyperlink"/>
      <w:u w:val="single"/>
    </w:rPr>
  </w:style>
  <w:style w:type="character" w:customStyle="1" w:styleId="a4">
    <w:name w:val="Обычный (веб) Знак"/>
    <w:link w:val="a3"/>
    <w:uiPriority w:val="99"/>
    <w:locked/>
    <w:rsid w:val="00D00294"/>
    <w:rPr>
      <w:rFonts w:ascii="Times New Roman" w:eastAsia="Times New Roman" w:hAnsi="Times New Roman" w:cs="Times New Roman"/>
      <w:sz w:val="24"/>
      <w:szCs w:val="24"/>
      <w:lang w:eastAsia="ru-RU"/>
    </w:rPr>
  </w:style>
  <w:style w:type="paragraph" w:styleId="a7">
    <w:name w:val="List Paragraph"/>
    <w:basedOn w:val="a"/>
    <w:uiPriority w:val="34"/>
    <w:qFormat/>
    <w:rsid w:val="00D00294"/>
    <w:pPr>
      <w:ind w:left="720"/>
      <w:contextualSpacing/>
    </w:pPr>
    <w:rPr>
      <w:rFonts w:ascii="Calibri" w:eastAsia="Calibri" w:hAnsi="Calibri" w:cs="Times New Roman"/>
    </w:rPr>
  </w:style>
  <w:style w:type="character" w:styleId="a8">
    <w:name w:val="Emphasis"/>
    <w:basedOn w:val="a0"/>
    <w:uiPriority w:val="20"/>
    <w:qFormat/>
    <w:rsid w:val="00D00294"/>
    <w:rPr>
      <w:i/>
      <w:iCs/>
    </w:rPr>
  </w:style>
  <w:style w:type="paragraph" w:customStyle="1" w:styleId="docdata">
    <w:name w:val="docdata"/>
    <w:aliases w:val="docy,v5,82414,baiaagaaboqcaaadot4baavhpgeaaaaaaaaaaaaaaaaaaaaaaaaaaaaaaaaaaaaaaaaaaaaaaaaaaaaaaaaaaaaaaaaaaaaaaaaaaaaaaaaaaaaaaaaaaaaaaaaaaaaaaaaaaaaaaaaaaaaaaaaaaaaaaaaaaaaaaaaaaaaaaaaaaaaaaaaaaaaaaaaaaaaaaaaaaaaaaaaaaaaaaaaaaaaaaaaaaaaaaaaaaaa"/>
    <w:basedOn w:val="a"/>
    <w:rsid w:val="00C44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426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DE4427"/>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D00294"/>
    <w:rPr>
      <w:color w:val="0000FF" w:themeColor="hyperlink"/>
      <w:u w:val="single"/>
    </w:rPr>
  </w:style>
  <w:style w:type="character" w:customStyle="1" w:styleId="a4">
    <w:name w:val="Обычный (веб) Знак"/>
    <w:link w:val="a3"/>
    <w:uiPriority w:val="99"/>
    <w:locked/>
    <w:rsid w:val="00D00294"/>
    <w:rPr>
      <w:rFonts w:ascii="Times New Roman" w:eastAsia="Times New Roman" w:hAnsi="Times New Roman" w:cs="Times New Roman"/>
      <w:sz w:val="24"/>
      <w:szCs w:val="24"/>
      <w:lang w:eastAsia="ru-RU"/>
    </w:rPr>
  </w:style>
  <w:style w:type="paragraph" w:styleId="a7">
    <w:name w:val="List Paragraph"/>
    <w:basedOn w:val="a"/>
    <w:uiPriority w:val="34"/>
    <w:qFormat/>
    <w:rsid w:val="00D00294"/>
    <w:pPr>
      <w:ind w:left="720"/>
      <w:contextualSpacing/>
    </w:pPr>
    <w:rPr>
      <w:rFonts w:ascii="Calibri" w:eastAsia="Calibri" w:hAnsi="Calibri" w:cs="Times New Roman"/>
    </w:rPr>
  </w:style>
  <w:style w:type="character" w:styleId="a8">
    <w:name w:val="Emphasis"/>
    <w:basedOn w:val="a0"/>
    <w:uiPriority w:val="20"/>
    <w:qFormat/>
    <w:rsid w:val="00D00294"/>
    <w:rPr>
      <w:i/>
      <w:iCs/>
    </w:rPr>
  </w:style>
  <w:style w:type="paragraph" w:customStyle="1" w:styleId="docdata">
    <w:name w:val="docdata"/>
    <w:aliases w:val="docy,v5,82414,baiaagaaboqcaaadot4baavhpgeaaaaaaaaaaaaaaaaaaaaaaaaaaaaaaaaaaaaaaaaaaaaaaaaaaaaaaaaaaaaaaaaaaaaaaaaaaaaaaaaaaaaaaaaaaaaaaaaaaaaaaaaaaaaaaaaaaaaaaaaaaaaaaaaaaaaaaaaaaaaaaaaaaaaaaaaaaaaaaaaaaaaaaaaaaaaaaaaaaaaaaaaaaaaaaaaaaaaaaaaaaaa"/>
    <w:basedOn w:val="a"/>
    <w:rsid w:val="00C44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530">
      <w:bodyDiv w:val="1"/>
      <w:marLeft w:val="0"/>
      <w:marRight w:val="0"/>
      <w:marTop w:val="0"/>
      <w:marBottom w:val="0"/>
      <w:divBdr>
        <w:top w:val="none" w:sz="0" w:space="0" w:color="auto"/>
        <w:left w:val="none" w:sz="0" w:space="0" w:color="auto"/>
        <w:bottom w:val="none" w:sz="0" w:space="0" w:color="auto"/>
        <w:right w:val="none" w:sz="0" w:space="0" w:color="auto"/>
      </w:divBdr>
    </w:div>
    <w:div w:id="677315269">
      <w:bodyDiv w:val="1"/>
      <w:marLeft w:val="0"/>
      <w:marRight w:val="0"/>
      <w:marTop w:val="0"/>
      <w:marBottom w:val="0"/>
      <w:divBdr>
        <w:top w:val="none" w:sz="0" w:space="0" w:color="auto"/>
        <w:left w:val="none" w:sz="0" w:space="0" w:color="auto"/>
        <w:bottom w:val="none" w:sz="0" w:space="0" w:color="auto"/>
        <w:right w:val="none" w:sz="0" w:space="0" w:color="auto"/>
      </w:divBdr>
    </w:div>
    <w:div w:id="862981758">
      <w:bodyDiv w:val="1"/>
      <w:marLeft w:val="0"/>
      <w:marRight w:val="0"/>
      <w:marTop w:val="0"/>
      <w:marBottom w:val="0"/>
      <w:divBdr>
        <w:top w:val="none" w:sz="0" w:space="0" w:color="auto"/>
        <w:left w:val="none" w:sz="0" w:space="0" w:color="auto"/>
        <w:bottom w:val="none" w:sz="0" w:space="0" w:color="auto"/>
        <w:right w:val="none" w:sz="0" w:space="0" w:color="auto"/>
      </w:divBdr>
    </w:div>
    <w:div w:id="1344282007">
      <w:bodyDiv w:val="1"/>
      <w:marLeft w:val="0"/>
      <w:marRight w:val="0"/>
      <w:marTop w:val="0"/>
      <w:marBottom w:val="0"/>
      <w:divBdr>
        <w:top w:val="none" w:sz="0" w:space="0" w:color="auto"/>
        <w:left w:val="none" w:sz="0" w:space="0" w:color="auto"/>
        <w:bottom w:val="none" w:sz="0" w:space="0" w:color="auto"/>
        <w:right w:val="none" w:sz="0" w:space="0" w:color="auto"/>
      </w:divBdr>
    </w:div>
    <w:div w:id="1551185866">
      <w:bodyDiv w:val="1"/>
      <w:marLeft w:val="0"/>
      <w:marRight w:val="0"/>
      <w:marTop w:val="0"/>
      <w:marBottom w:val="0"/>
      <w:divBdr>
        <w:top w:val="none" w:sz="0" w:space="0" w:color="auto"/>
        <w:left w:val="none" w:sz="0" w:space="0" w:color="auto"/>
        <w:bottom w:val="none" w:sz="0" w:space="0" w:color="auto"/>
        <w:right w:val="none" w:sz="0" w:space="0" w:color="auto"/>
      </w:divBdr>
    </w:div>
    <w:div w:id="1653288590">
      <w:bodyDiv w:val="1"/>
      <w:marLeft w:val="0"/>
      <w:marRight w:val="0"/>
      <w:marTop w:val="0"/>
      <w:marBottom w:val="0"/>
      <w:divBdr>
        <w:top w:val="none" w:sz="0" w:space="0" w:color="auto"/>
        <w:left w:val="none" w:sz="0" w:space="0" w:color="auto"/>
        <w:bottom w:val="none" w:sz="0" w:space="0" w:color="auto"/>
        <w:right w:val="none" w:sz="0" w:space="0" w:color="auto"/>
      </w:divBdr>
    </w:div>
    <w:div w:id="1712683909">
      <w:bodyDiv w:val="1"/>
      <w:marLeft w:val="0"/>
      <w:marRight w:val="0"/>
      <w:marTop w:val="0"/>
      <w:marBottom w:val="0"/>
      <w:divBdr>
        <w:top w:val="none" w:sz="0" w:space="0" w:color="auto"/>
        <w:left w:val="none" w:sz="0" w:space="0" w:color="auto"/>
        <w:bottom w:val="none" w:sz="0" w:space="0" w:color="auto"/>
        <w:right w:val="none" w:sz="0" w:space="0" w:color="auto"/>
      </w:divBdr>
    </w:div>
    <w:div w:id="17641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1</Pages>
  <Words>4449</Words>
  <Characters>25361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21</cp:revision>
  <dcterms:created xsi:type="dcterms:W3CDTF">2022-09-13T11:30:00Z</dcterms:created>
  <dcterms:modified xsi:type="dcterms:W3CDTF">2022-10-28T11:03:00Z</dcterms:modified>
</cp:coreProperties>
</file>